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2B52B" w14:textId="77E7AB5F" w:rsidR="00842068" w:rsidRPr="00E57C15" w:rsidRDefault="00842068" w:rsidP="001A2BC4">
      <w:pPr>
        <w:pStyle w:val="BodyText"/>
        <w:jc w:val="center"/>
        <w:rPr>
          <w:rFonts w:ascii="Arial Narrow" w:hAnsi="Arial Narrow"/>
          <w:b/>
          <w:bCs/>
          <w:noProof/>
          <w:color w:val="231F20"/>
          <w:sz w:val="16"/>
          <w:szCs w:val="16"/>
          <w:u w:val="single"/>
        </w:rPr>
      </w:pPr>
    </w:p>
    <w:p w14:paraId="21D57837" w14:textId="77777777" w:rsidR="007E44C4" w:rsidRDefault="007E44C4" w:rsidP="007E44C4">
      <w:pPr>
        <w:jc w:val="center"/>
        <w:rPr>
          <w:rFonts w:ascii="Arial Narrow" w:hAnsi="Arial Narrow" w:cs="Arial"/>
          <w:bCs/>
        </w:rPr>
      </w:pPr>
      <w:r w:rsidRPr="00791E22">
        <w:rPr>
          <w:noProof/>
        </w:rPr>
        <w:drawing>
          <wp:inline distT="0" distB="0" distL="0" distR="0" wp14:anchorId="420482B8" wp14:editId="4217AF3A">
            <wp:extent cx="495300" cy="514350"/>
            <wp:effectExtent l="0" t="0" r="0" b="0"/>
            <wp:docPr id="1"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circ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inline>
        </w:drawing>
      </w:r>
      <w:r w:rsidRPr="00240627">
        <w:rPr>
          <w:rFonts w:ascii="Arial Narrow" w:hAnsi="Arial Narrow" w:cs="Arial"/>
          <w:bCs/>
        </w:rPr>
        <w:t xml:space="preserve"> </w:t>
      </w:r>
    </w:p>
    <w:p w14:paraId="15719539" w14:textId="77777777" w:rsidR="007E44C4" w:rsidRPr="00CB6BA6" w:rsidRDefault="007E44C4" w:rsidP="007E44C4">
      <w:pPr>
        <w:jc w:val="center"/>
        <w:rPr>
          <w:rFonts w:ascii="Arial Narrow" w:hAnsi="Arial Narrow" w:cs="Arial"/>
          <w:bCs/>
        </w:rPr>
      </w:pPr>
      <w:r w:rsidRPr="00CB6BA6">
        <w:rPr>
          <w:rFonts w:ascii="Arial Narrow" w:hAnsi="Arial Narrow" w:cs="Arial"/>
          <w:bCs/>
        </w:rPr>
        <w:t>Division of Family and Children Services, Prevention and Community Support Section</w:t>
      </w:r>
    </w:p>
    <w:p w14:paraId="41766ADF" w14:textId="421783D9" w:rsidR="007E44C4" w:rsidRPr="004E1560" w:rsidRDefault="007E44C4" w:rsidP="007E44C4">
      <w:pPr>
        <w:jc w:val="center"/>
        <w:rPr>
          <w:rFonts w:ascii="Arial" w:hAnsi="Arial" w:cs="Arial"/>
          <w:b/>
          <w:sz w:val="28"/>
          <w:szCs w:val="28"/>
        </w:rPr>
      </w:pPr>
      <w:r w:rsidRPr="00CB6BA6">
        <w:rPr>
          <w:rFonts w:ascii="Arial Narrow" w:hAnsi="Arial Narrow" w:cs="Arial"/>
          <w:b/>
          <w:sz w:val="28"/>
          <w:szCs w:val="28"/>
        </w:rPr>
        <w:t>FY202</w:t>
      </w:r>
      <w:r w:rsidR="00731940">
        <w:rPr>
          <w:rFonts w:ascii="Arial Narrow" w:hAnsi="Arial Narrow" w:cs="Arial"/>
          <w:b/>
          <w:sz w:val="28"/>
          <w:szCs w:val="28"/>
        </w:rPr>
        <w:t>6</w:t>
      </w:r>
      <w:r>
        <w:rPr>
          <w:rFonts w:ascii="Arial Narrow" w:hAnsi="Arial Narrow" w:cs="Arial"/>
          <w:b/>
          <w:sz w:val="28"/>
          <w:szCs w:val="28"/>
        </w:rPr>
        <w:t xml:space="preserve"> </w:t>
      </w:r>
      <w:r w:rsidRPr="00CB6BA6">
        <w:rPr>
          <w:rFonts w:ascii="Arial Narrow" w:hAnsi="Arial Narrow" w:cs="Arial"/>
          <w:b/>
          <w:sz w:val="28"/>
          <w:szCs w:val="28"/>
        </w:rPr>
        <w:t>Second Step Program</w:t>
      </w:r>
    </w:p>
    <w:p w14:paraId="0DA64A09" w14:textId="77777777" w:rsidR="007E44C4" w:rsidRPr="0059213F" w:rsidRDefault="007E44C4" w:rsidP="007E44C4">
      <w:pPr>
        <w:pStyle w:val="BodyText"/>
        <w:rPr>
          <w:rFonts w:ascii="Arial Narrow" w:hAnsi="Arial Narrow"/>
          <w:b/>
          <w:bCs/>
          <w:color w:val="231F20"/>
          <w:sz w:val="16"/>
          <w:szCs w:val="16"/>
          <w:u w:val="single"/>
        </w:rPr>
      </w:pPr>
    </w:p>
    <w:p w14:paraId="56086018" w14:textId="5D4BBCA7" w:rsidR="001A2BC4" w:rsidRPr="007E44C4" w:rsidRDefault="007E44C4" w:rsidP="001A2BC4">
      <w:pPr>
        <w:pStyle w:val="BodyText"/>
        <w:jc w:val="center"/>
        <w:rPr>
          <w:rFonts w:ascii="Arial Narrow" w:hAnsi="Arial Narrow"/>
          <w:b/>
          <w:bCs/>
          <w:color w:val="231F20"/>
          <w:sz w:val="28"/>
          <w:szCs w:val="28"/>
          <w:u w:val="single"/>
        </w:rPr>
      </w:pPr>
      <w:r>
        <w:rPr>
          <w:rFonts w:ascii="Arial Narrow" w:hAnsi="Arial Narrow"/>
          <w:b/>
          <w:bCs/>
          <w:color w:val="231F20"/>
          <w:sz w:val="28"/>
          <w:szCs w:val="28"/>
          <w:u w:val="single"/>
        </w:rPr>
        <w:t xml:space="preserve">School </w:t>
      </w:r>
      <w:r w:rsidRPr="007E44C4">
        <w:rPr>
          <w:rFonts w:ascii="Arial Narrow" w:hAnsi="Arial Narrow"/>
          <w:b/>
          <w:bCs/>
          <w:color w:val="231F20"/>
          <w:sz w:val="28"/>
          <w:szCs w:val="28"/>
          <w:u w:val="single"/>
        </w:rPr>
        <w:t>Assurance</w:t>
      </w:r>
    </w:p>
    <w:p w14:paraId="1B8D3A63" w14:textId="01D31855" w:rsidR="00EC7B7B" w:rsidRPr="00E57C15" w:rsidRDefault="00EC7B7B" w:rsidP="00E57C15">
      <w:pPr>
        <w:jc w:val="center"/>
        <w:rPr>
          <w:rFonts w:ascii="Arial Narrow" w:hAnsi="Arial Narrow" w:cs="Calibri Light"/>
          <w:color w:val="000000"/>
          <w:sz w:val="20"/>
          <w:szCs w:val="20"/>
        </w:rPr>
      </w:pPr>
      <w:r>
        <w:rPr>
          <w:rFonts w:ascii="Arial Narrow" w:hAnsi="Arial Narrow" w:cs="Calibri Light"/>
          <w:color w:val="000000"/>
          <w:sz w:val="20"/>
          <w:szCs w:val="20"/>
        </w:rPr>
        <w:t xml:space="preserve">Complete </w:t>
      </w:r>
      <w:r w:rsidR="00B645F2">
        <w:rPr>
          <w:rFonts w:ascii="Arial Narrow" w:hAnsi="Arial Narrow" w:cs="Calibri Light"/>
          <w:color w:val="000000"/>
          <w:sz w:val="20"/>
          <w:szCs w:val="20"/>
        </w:rPr>
        <w:t>form for each participating school</w:t>
      </w:r>
      <w:r>
        <w:rPr>
          <w:rFonts w:ascii="Arial Narrow" w:hAnsi="Arial Narrow" w:cs="Calibri Light"/>
          <w:color w:val="000000"/>
          <w:sz w:val="20"/>
          <w:szCs w:val="20"/>
        </w:rPr>
        <w:t>.  S</w:t>
      </w:r>
      <w:r w:rsidRPr="00234FCB">
        <w:rPr>
          <w:rFonts w:ascii="Arial Narrow" w:hAnsi="Arial Narrow" w:cs="Calibri Light"/>
          <w:color w:val="000000"/>
          <w:sz w:val="20"/>
          <w:szCs w:val="20"/>
        </w:rPr>
        <w:t>ign document</w:t>
      </w:r>
      <w:r>
        <w:rPr>
          <w:rFonts w:ascii="Arial Narrow" w:hAnsi="Arial Narrow" w:cs="Calibri Light"/>
          <w:color w:val="000000"/>
          <w:sz w:val="20"/>
          <w:szCs w:val="20"/>
        </w:rPr>
        <w:t xml:space="preserve">(s), scan and </w:t>
      </w:r>
      <w:r w:rsidRPr="00234FCB">
        <w:rPr>
          <w:rFonts w:ascii="Arial Narrow" w:hAnsi="Arial Narrow" w:cs="Calibri Light"/>
          <w:color w:val="000000"/>
          <w:sz w:val="20"/>
          <w:szCs w:val="20"/>
        </w:rPr>
        <w:t xml:space="preserve">save pdf as </w:t>
      </w:r>
      <w:r w:rsidR="00A33FC3">
        <w:rPr>
          <w:rFonts w:ascii="Arial Narrow" w:hAnsi="Arial Narrow" w:cs="Calibri Light"/>
          <w:b/>
          <w:bCs/>
          <w:i/>
          <w:iCs/>
          <w:color w:val="FF0000"/>
          <w:sz w:val="20"/>
          <w:szCs w:val="20"/>
        </w:rPr>
        <w:t xml:space="preserve">Agency </w:t>
      </w:r>
      <w:proofErr w:type="spellStart"/>
      <w:r w:rsidR="00A33FC3">
        <w:rPr>
          <w:rFonts w:ascii="Arial Narrow" w:hAnsi="Arial Narrow" w:cs="Calibri Light"/>
          <w:b/>
          <w:bCs/>
          <w:i/>
          <w:iCs/>
          <w:color w:val="FF0000"/>
          <w:sz w:val="20"/>
          <w:szCs w:val="20"/>
        </w:rPr>
        <w:t>Name.Assuranc</w:t>
      </w:r>
      <w:r w:rsidR="002B5C8B">
        <w:rPr>
          <w:rFonts w:ascii="Arial Narrow" w:hAnsi="Arial Narrow" w:cs="Calibri Light"/>
          <w:b/>
          <w:bCs/>
          <w:i/>
          <w:iCs/>
          <w:color w:val="FF0000"/>
          <w:sz w:val="20"/>
          <w:szCs w:val="20"/>
        </w:rPr>
        <w:t>e</w:t>
      </w:r>
      <w:proofErr w:type="spellEnd"/>
    </w:p>
    <w:p w14:paraId="6C2BCF0A" w14:textId="6152DD76" w:rsidR="00EC7B7B" w:rsidRDefault="00EC7B7B" w:rsidP="00EC7B7B">
      <w:pPr>
        <w:jc w:val="center"/>
        <w:rPr>
          <w:rFonts w:ascii="Arial Narrow" w:hAnsi="Arial Narrow" w:cs="Calibri Light"/>
          <w:color w:val="FF0000"/>
          <w:sz w:val="20"/>
          <w:szCs w:val="20"/>
        </w:rPr>
      </w:pPr>
      <w:bookmarkStart w:id="0" w:name="_Hlk90376060"/>
      <w:r w:rsidRPr="00EC7B7B">
        <w:rPr>
          <w:rFonts w:ascii="Arial Narrow" w:hAnsi="Arial Narrow" w:cs="Calibri Light"/>
          <w:sz w:val="20"/>
          <w:szCs w:val="20"/>
        </w:rPr>
        <w:t xml:space="preserve">If submitting multiple assurances, scan </w:t>
      </w:r>
      <w:r w:rsidR="00B645F2">
        <w:rPr>
          <w:rFonts w:ascii="Arial Narrow" w:hAnsi="Arial Narrow" w:cs="Calibri Light"/>
          <w:sz w:val="20"/>
          <w:szCs w:val="20"/>
        </w:rPr>
        <w:t>and combine</w:t>
      </w:r>
      <w:r w:rsidRPr="00EC7B7B">
        <w:rPr>
          <w:rFonts w:ascii="Arial Narrow" w:hAnsi="Arial Narrow" w:cs="Calibri Light"/>
          <w:sz w:val="20"/>
          <w:szCs w:val="20"/>
        </w:rPr>
        <w:t xml:space="preserve"> as a single pdf.</w:t>
      </w:r>
    </w:p>
    <w:bookmarkEnd w:id="0"/>
    <w:p w14:paraId="670A9A9B" w14:textId="77777777" w:rsidR="00EC7B7B" w:rsidRPr="00842068" w:rsidRDefault="00EC7B7B" w:rsidP="00EC7B7B">
      <w:pPr>
        <w:rPr>
          <w:rFonts w:ascii="Arial Black" w:hAnsi="Arial Black"/>
          <w:b/>
          <w:sz w:val="12"/>
          <w:szCs w:val="12"/>
          <w:u w:val="single"/>
        </w:rPr>
      </w:pPr>
    </w:p>
    <w:tbl>
      <w:tblPr>
        <w:tblW w:w="10270" w:type="dxa"/>
        <w:jc w:val="center"/>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4A0" w:firstRow="1" w:lastRow="0" w:firstColumn="1" w:lastColumn="0" w:noHBand="0" w:noVBand="1"/>
      </w:tblPr>
      <w:tblGrid>
        <w:gridCol w:w="1650"/>
        <w:gridCol w:w="6020"/>
        <w:gridCol w:w="2600"/>
      </w:tblGrid>
      <w:tr w:rsidR="00EC7B7B" w:rsidRPr="00A04329" w14:paraId="2A50CC98" w14:textId="77777777" w:rsidTr="00B645F2">
        <w:trPr>
          <w:trHeight w:val="278"/>
          <w:jc w:val="center"/>
        </w:trPr>
        <w:tc>
          <w:tcPr>
            <w:tcW w:w="1650" w:type="dxa"/>
            <w:vMerge w:val="restart"/>
            <w:tcBorders>
              <w:top w:val="single" w:sz="12" w:space="0" w:color="auto"/>
              <w:right w:val="dotted" w:sz="4" w:space="0" w:color="auto"/>
            </w:tcBorders>
            <w:vAlign w:val="center"/>
            <w:hideMark/>
          </w:tcPr>
          <w:p w14:paraId="784F363E" w14:textId="3F21C567" w:rsidR="00EC7B7B" w:rsidRPr="00EC7B7B" w:rsidRDefault="00EC7B7B" w:rsidP="00EC7B7B">
            <w:pPr>
              <w:adjustRightInd w:val="0"/>
              <w:jc w:val="right"/>
              <w:rPr>
                <w:rFonts w:ascii="Arial Narrow" w:hAnsi="Arial Narrow" w:cs="Arial Narrow"/>
                <w:bCs/>
                <w:color w:val="000000"/>
                <w:sz w:val="20"/>
                <w:szCs w:val="20"/>
              </w:rPr>
            </w:pPr>
            <w:bookmarkStart w:id="1" w:name="_Hlk61773999"/>
            <w:r w:rsidRPr="008E1D66">
              <w:rPr>
                <w:rFonts w:ascii="Arial Narrow" w:hAnsi="Arial Narrow" w:cs="Arial Narrow"/>
                <w:b/>
                <w:color w:val="000000"/>
                <w:sz w:val="20"/>
                <w:szCs w:val="20"/>
              </w:rPr>
              <w:t>Applicant</w:t>
            </w:r>
            <w:r w:rsidR="007E44C4">
              <w:rPr>
                <w:rFonts w:ascii="Arial Narrow" w:hAnsi="Arial Narrow" w:cs="Arial Narrow"/>
                <w:b/>
                <w:color w:val="000000"/>
                <w:sz w:val="20"/>
                <w:szCs w:val="20"/>
              </w:rPr>
              <w:t xml:space="preserve"> </w:t>
            </w:r>
            <w:r>
              <w:rPr>
                <w:rFonts w:ascii="Arial Narrow" w:hAnsi="Arial Narrow" w:cs="Arial Narrow"/>
                <w:b/>
                <w:color w:val="000000"/>
                <w:sz w:val="20"/>
                <w:szCs w:val="20"/>
              </w:rPr>
              <w:t>*</w:t>
            </w:r>
            <w:r>
              <w:rPr>
                <w:rFonts w:ascii="Arial Narrow" w:hAnsi="Arial Narrow" w:cs="Arial Narrow"/>
                <w:bCs/>
                <w:color w:val="000000"/>
                <w:sz w:val="20"/>
                <w:szCs w:val="20"/>
              </w:rPr>
              <w:t>:</w:t>
            </w:r>
            <w:r w:rsidRPr="00A04329">
              <w:rPr>
                <w:rFonts w:ascii="Arial Narrow" w:hAnsi="Arial Narrow" w:cs="Arial Narrow"/>
                <w:bCs/>
                <w:color w:val="000000"/>
                <w:sz w:val="20"/>
                <w:szCs w:val="20"/>
              </w:rPr>
              <w:t xml:space="preserve"> </w:t>
            </w:r>
            <w:r w:rsidRPr="008E595E">
              <w:rPr>
                <w:rFonts w:ascii="Arial Narrow" w:hAnsi="Arial Narrow" w:cs="Arial"/>
                <w:b/>
                <w:i/>
                <w:iCs/>
                <w:sz w:val="18"/>
                <w:szCs w:val="18"/>
              </w:rPr>
              <w:t xml:space="preserve"> </w:t>
            </w:r>
          </w:p>
        </w:tc>
        <w:tc>
          <w:tcPr>
            <w:tcW w:w="6020" w:type="dxa"/>
            <w:vMerge w:val="restart"/>
            <w:tcBorders>
              <w:top w:val="single" w:sz="12" w:space="0" w:color="auto"/>
              <w:left w:val="dotted" w:sz="4" w:space="0" w:color="auto"/>
              <w:right w:val="single" w:sz="12" w:space="0" w:color="auto"/>
            </w:tcBorders>
            <w:vAlign w:val="center"/>
            <w:hideMark/>
          </w:tcPr>
          <w:p w14:paraId="11E0E0A3" w14:textId="77777777" w:rsidR="00EC7B7B" w:rsidRPr="00A04329" w:rsidRDefault="00EC7B7B" w:rsidP="00596BF3">
            <w:pPr>
              <w:rPr>
                <w:rFonts w:ascii="Arial Narrow" w:hAnsi="Arial Narrow"/>
                <w:b/>
              </w:rPr>
            </w:pPr>
            <w:r w:rsidRPr="00A04329">
              <w:rPr>
                <w:rFonts w:ascii="Arial Narrow" w:hAnsi="Arial Narrow"/>
                <w:b/>
              </w:rPr>
              <w:t xml:space="preserve">  </w:t>
            </w:r>
          </w:p>
        </w:tc>
        <w:tc>
          <w:tcPr>
            <w:tcW w:w="2600" w:type="dxa"/>
            <w:tcBorders>
              <w:top w:val="single" w:sz="12" w:space="0" w:color="auto"/>
              <w:left w:val="single" w:sz="12" w:space="0" w:color="auto"/>
              <w:bottom w:val="single" w:sz="12" w:space="0" w:color="auto"/>
            </w:tcBorders>
            <w:vAlign w:val="center"/>
          </w:tcPr>
          <w:p w14:paraId="7B168748" w14:textId="5FCB982C" w:rsidR="00EC7B7B" w:rsidRPr="00CE4AB6" w:rsidRDefault="00EC7B7B" w:rsidP="00596BF3">
            <w:pPr>
              <w:jc w:val="center"/>
              <w:rPr>
                <w:rFonts w:ascii="Arial Narrow" w:hAnsi="Arial Narrow"/>
                <w:b/>
              </w:rPr>
            </w:pPr>
          </w:p>
        </w:tc>
      </w:tr>
      <w:tr w:rsidR="00EC7B7B" w:rsidRPr="00A04329" w14:paraId="2AC674C8" w14:textId="77777777" w:rsidTr="00B645F2">
        <w:trPr>
          <w:trHeight w:val="277"/>
          <w:jc w:val="center"/>
        </w:trPr>
        <w:tc>
          <w:tcPr>
            <w:tcW w:w="1650" w:type="dxa"/>
            <w:vMerge/>
            <w:tcBorders>
              <w:bottom w:val="single" w:sz="12" w:space="0" w:color="auto"/>
              <w:right w:val="dotted" w:sz="4" w:space="0" w:color="auto"/>
            </w:tcBorders>
            <w:vAlign w:val="center"/>
          </w:tcPr>
          <w:p w14:paraId="78C5AB5F" w14:textId="77777777" w:rsidR="00EC7B7B" w:rsidRPr="008E1D66" w:rsidRDefault="00EC7B7B" w:rsidP="00596BF3">
            <w:pPr>
              <w:adjustRightInd w:val="0"/>
              <w:jc w:val="right"/>
              <w:rPr>
                <w:rFonts w:ascii="Arial Narrow" w:hAnsi="Arial Narrow" w:cs="Arial Narrow"/>
                <w:b/>
                <w:color w:val="000000"/>
                <w:sz w:val="20"/>
                <w:szCs w:val="20"/>
              </w:rPr>
            </w:pPr>
          </w:p>
        </w:tc>
        <w:tc>
          <w:tcPr>
            <w:tcW w:w="6020" w:type="dxa"/>
            <w:vMerge/>
            <w:tcBorders>
              <w:left w:val="dotted" w:sz="4" w:space="0" w:color="auto"/>
              <w:bottom w:val="single" w:sz="12" w:space="0" w:color="auto"/>
              <w:right w:val="single" w:sz="12" w:space="0" w:color="auto"/>
            </w:tcBorders>
            <w:vAlign w:val="center"/>
          </w:tcPr>
          <w:p w14:paraId="524C58A4" w14:textId="77777777" w:rsidR="00EC7B7B" w:rsidRPr="00A04329" w:rsidRDefault="00EC7B7B" w:rsidP="00596BF3">
            <w:pPr>
              <w:rPr>
                <w:rFonts w:ascii="Arial Narrow" w:hAnsi="Arial Narrow"/>
                <w:b/>
              </w:rPr>
            </w:pPr>
          </w:p>
        </w:tc>
        <w:tc>
          <w:tcPr>
            <w:tcW w:w="2600" w:type="dxa"/>
            <w:tcBorders>
              <w:top w:val="single" w:sz="12" w:space="0" w:color="auto"/>
              <w:left w:val="single" w:sz="12" w:space="0" w:color="auto"/>
              <w:bottom w:val="single" w:sz="12" w:space="0" w:color="auto"/>
            </w:tcBorders>
            <w:vAlign w:val="center"/>
          </w:tcPr>
          <w:p w14:paraId="55F1729A" w14:textId="0D325AA1" w:rsidR="00EC7B7B" w:rsidRPr="00A0178F" w:rsidRDefault="00EC7B7B" w:rsidP="00596BF3">
            <w:pPr>
              <w:jc w:val="center"/>
              <w:rPr>
                <w:rFonts w:ascii="Arial Narrow" w:hAnsi="Arial Narrow"/>
                <w:b/>
              </w:rPr>
            </w:pPr>
          </w:p>
        </w:tc>
      </w:tr>
      <w:bookmarkEnd w:id="1"/>
    </w:tbl>
    <w:p w14:paraId="1A7AF9A5" w14:textId="77777777" w:rsidR="00EC7B7B" w:rsidRPr="003A24DF" w:rsidRDefault="00EC7B7B" w:rsidP="00EC7B7B">
      <w:pPr>
        <w:jc w:val="both"/>
        <w:rPr>
          <w:rFonts w:ascii="Arial Narrow" w:hAnsi="Arial Narrow" w:cs="Arial"/>
          <w:sz w:val="8"/>
          <w:szCs w:val="8"/>
        </w:rPr>
      </w:pPr>
    </w:p>
    <w:p w14:paraId="423C6833" w14:textId="2ED8E209" w:rsidR="00E631E9" w:rsidRDefault="00EC7B7B" w:rsidP="00EC7B7B">
      <w:pPr>
        <w:pStyle w:val="BodyText"/>
        <w:rPr>
          <w:rFonts w:ascii="Arial Narrow" w:hAnsi="Arial Narrow" w:cs="Arial"/>
          <w:bCs/>
          <w:i/>
          <w:sz w:val="16"/>
          <w:szCs w:val="16"/>
        </w:rPr>
      </w:pPr>
      <w:r w:rsidRPr="00EE6B9F">
        <w:rPr>
          <w:rFonts w:ascii="Arial Narrow" w:hAnsi="Arial Narrow" w:cs="Arial"/>
          <w:bCs/>
          <w:i/>
          <w:sz w:val="16"/>
          <w:szCs w:val="16"/>
        </w:rPr>
        <w:t>*</w:t>
      </w:r>
      <w:r w:rsidR="007E44C4">
        <w:rPr>
          <w:rFonts w:ascii="Arial Narrow" w:hAnsi="Arial Narrow" w:cs="Arial"/>
          <w:bCs/>
          <w:i/>
          <w:sz w:val="16"/>
          <w:szCs w:val="16"/>
        </w:rPr>
        <w:t>Record full l</w:t>
      </w:r>
      <w:r w:rsidRPr="00EE6B9F">
        <w:rPr>
          <w:rFonts w:ascii="Arial Narrow" w:hAnsi="Arial Narrow" w:cs="Arial"/>
          <w:bCs/>
          <w:i/>
          <w:sz w:val="16"/>
          <w:szCs w:val="16"/>
        </w:rPr>
        <w:t xml:space="preserve">egal name of </w:t>
      </w:r>
      <w:r w:rsidR="007E44C4">
        <w:rPr>
          <w:rFonts w:ascii="Arial Narrow" w:hAnsi="Arial Narrow" w:cs="Arial"/>
          <w:bCs/>
          <w:i/>
          <w:sz w:val="16"/>
          <w:szCs w:val="16"/>
        </w:rPr>
        <w:t xml:space="preserve">entity </w:t>
      </w:r>
      <w:r w:rsidRPr="00EE6B9F">
        <w:rPr>
          <w:rFonts w:ascii="Arial Narrow" w:hAnsi="Arial Narrow" w:cs="Arial"/>
          <w:bCs/>
          <w:i/>
          <w:sz w:val="16"/>
          <w:szCs w:val="16"/>
        </w:rPr>
        <w:t>agency/organization/institution</w:t>
      </w:r>
      <w:r>
        <w:rPr>
          <w:rFonts w:ascii="Arial Narrow" w:hAnsi="Arial Narrow" w:cs="Arial"/>
          <w:bCs/>
          <w:i/>
          <w:sz w:val="16"/>
          <w:szCs w:val="16"/>
        </w:rPr>
        <w:t>.</w:t>
      </w:r>
    </w:p>
    <w:p w14:paraId="51643D5F" w14:textId="77777777" w:rsidR="00687140" w:rsidRPr="00687140" w:rsidRDefault="00687140" w:rsidP="00EC7B7B">
      <w:pPr>
        <w:pStyle w:val="BodyText"/>
        <w:rPr>
          <w:rFonts w:ascii="Arial Narrow" w:hAnsi="Arial Narrow"/>
          <w:b/>
          <w:bCs/>
          <w:color w:val="231F20"/>
          <w:sz w:val="16"/>
          <w:szCs w:val="16"/>
          <w:u w:val="single"/>
        </w:rPr>
      </w:pPr>
    </w:p>
    <w:p w14:paraId="2DF4FBA4" w14:textId="79FF92D6" w:rsidR="00E631E9" w:rsidRPr="00AD26DE" w:rsidRDefault="00E631E9" w:rsidP="004B56D8">
      <w:pPr>
        <w:pStyle w:val="BodyText"/>
        <w:tabs>
          <w:tab w:val="left" w:pos="702"/>
          <w:tab w:val="left" w:pos="1321"/>
          <w:tab w:val="left" w:pos="3400"/>
          <w:tab w:val="left" w:pos="3887"/>
          <w:tab w:val="left" w:pos="4506"/>
          <w:tab w:val="left" w:pos="8108"/>
          <w:tab w:val="left" w:pos="8398"/>
        </w:tabs>
        <w:jc w:val="both"/>
        <w:rPr>
          <w:rFonts w:ascii="Arial Narrow" w:hAnsi="Arial Narrow"/>
          <w:sz w:val="20"/>
          <w:szCs w:val="20"/>
        </w:rPr>
      </w:pPr>
      <w:r w:rsidRPr="00AD26DE">
        <w:rPr>
          <w:rFonts w:ascii="Arial Narrow" w:hAnsi="Arial Narrow"/>
          <w:color w:val="231F20"/>
          <w:sz w:val="20"/>
          <w:szCs w:val="20"/>
        </w:rPr>
        <w:t>As</w:t>
      </w:r>
      <w:r>
        <w:rPr>
          <w:rFonts w:ascii="Arial Narrow" w:hAnsi="Arial Narrow"/>
          <w:color w:val="231F20"/>
          <w:sz w:val="20"/>
          <w:szCs w:val="20"/>
        </w:rPr>
        <w:t xml:space="preserve"> </w:t>
      </w:r>
      <w:r w:rsidRPr="00AD26DE">
        <w:rPr>
          <w:rFonts w:ascii="Arial Narrow" w:hAnsi="Arial Narrow"/>
          <w:color w:val="231F20"/>
          <w:sz w:val="20"/>
          <w:szCs w:val="20"/>
        </w:rPr>
        <w:t>the</w:t>
      </w:r>
      <w:r>
        <w:rPr>
          <w:rFonts w:ascii="Arial Narrow" w:hAnsi="Arial Narrow"/>
          <w:color w:val="231F20"/>
          <w:sz w:val="20"/>
          <w:szCs w:val="20"/>
        </w:rPr>
        <w:t xml:space="preserve"> </w:t>
      </w:r>
      <w:r w:rsidRPr="00AD26DE">
        <w:rPr>
          <w:rFonts w:ascii="Arial Narrow" w:hAnsi="Arial Narrow"/>
          <w:color w:val="231F20"/>
          <w:sz w:val="20"/>
          <w:szCs w:val="20"/>
        </w:rPr>
        <w:t>Representative(s)</w:t>
      </w:r>
      <w:r>
        <w:rPr>
          <w:rFonts w:ascii="Arial Narrow" w:hAnsi="Arial Narrow"/>
          <w:color w:val="231F20"/>
          <w:sz w:val="20"/>
          <w:szCs w:val="20"/>
        </w:rPr>
        <w:t xml:space="preserve"> </w:t>
      </w:r>
      <w:r w:rsidRPr="00AD26DE">
        <w:rPr>
          <w:rFonts w:ascii="Arial Narrow" w:hAnsi="Arial Narrow"/>
          <w:color w:val="231F20"/>
          <w:sz w:val="20"/>
          <w:szCs w:val="20"/>
        </w:rPr>
        <w:t>of</w:t>
      </w:r>
      <w:r w:rsidR="007E44C4">
        <w:rPr>
          <w:rFonts w:ascii="Arial Narrow" w:hAnsi="Arial Narrow"/>
          <w:color w:val="231F20"/>
          <w:sz w:val="20"/>
          <w:szCs w:val="20"/>
        </w:rPr>
        <w:t xml:space="preserve"> </w:t>
      </w:r>
      <w:r w:rsidR="007E44C4" w:rsidRPr="00185CF2">
        <w:rPr>
          <w:rFonts w:ascii="Arial Narrow" w:hAnsi="Arial Narrow"/>
          <w:b/>
          <w:bCs/>
          <w:i/>
          <w:iCs/>
          <w:color w:val="231F20"/>
          <w:sz w:val="20"/>
          <w:szCs w:val="20"/>
          <w:highlight w:val="yellow"/>
          <w:u w:val="single"/>
        </w:rPr>
        <w:t xml:space="preserve">[insert </w:t>
      </w:r>
      <w:r w:rsidR="00B37B78" w:rsidRPr="00185CF2">
        <w:rPr>
          <w:rFonts w:ascii="Arial Narrow" w:hAnsi="Arial Narrow"/>
          <w:b/>
          <w:bCs/>
          <w:i/>
          <w:iCs/>
          <w:color w:val="231F20"/>
          <w:sz w:val="20"/>
          <w:szCs w:val="20"/>
          <w:highlight w:val="yellow"/>
          <w:u w:val="single"/>
        </w:rPr>
        <w:t>name of</w:t>
      </w:r>
      <w:r w:rsidR="007E44C4" w:rsidRPr="00185CF2">
        <w:rPr>
          <w:rFonts w:ascii="Arial Narrow" w:hAnsi="Arial Narrow"/>
          <w:b/>
          <w:bCs/>
          <w:i/>
          <w:iCs/>
          <w:color w:val="231F20"/>
          <w:sz w:val="20"/>
          <w:szCs w:val="20"/>
          <w:highlight w:val="yellow"/>
          <w:u w:val="single"/>
        </w:rPr>
        <w:t xml:space="preserve"> </w:t>
      </w:r>
      <w:r w:rsidR="00E57C15" w:rsidRPr="00185CF2">
        <w:rPr>
          <w:rFonts w:ascii="Arial Narrow" w:hAnsi="Arial Narrow"/>
          <w:b/>
          <w:bCs/>
          <w:i/>
          <w:iCs/>
          <w:color w:val="231F20"/>
          <w:sz w:val="20"/>
          <w:szCs w:val="20"/>
          <w:highlight w:val="yellow"/>
          <w:u w:val="single"/>
        </w:rPr>
        <w:t xml:space="preserve">implementing </w:t>
      </w:r>
      <w:r w:rsidR="007E44C4" w:rsidRPr="00185CF2">
        <w:rPr>
          <w:rFonts w:ascii="Arial Narrow" w:hAnsi="Arial Narrow"/>
          <w:b/>
          <w:bCs/>
          <w:i/>
          <w:iCs/>
          <w:color w:val="231F20"/>
          <w:sz w:val="20"/>
          <w:szCs w:val="20"/>
          <w:highlight w:val="yellow"/>
          <w:u w:val="single"/>
        </w:rPr>
        <w:t>school name here</w:t>
      </w:r>
      <w:r w:rsidR="007E44C4" w:rsidRPr="00185CF2">
        <w:rPr>
          <w:rFonts w:ascii="Arial Narrow" w:hAnsi="Arial Narrow"/>
          <w:i/>
          <w:iCs/>
          <w:color w:val="231F20"/>
          <w:sz w:val="20"/>
          <w:szCs w:val="20"/>
          <w:highlight w:val="yellow"/>
        </w:rPr>
        <w:t>]</w:t>
      </w:r>
      <w:r w:rsidR="00687140" w:rsidRPr="00687140">
        <w:rPr>
          <w:rFonts w:ascii="Arial Narrow" w:hAnsi="Arial Narrow"/>
          <w:color w:val="231F20"/>
          <w:sz w:val="20"/>
          <w:szCs w:val="20"/>
        </w:rPr>
        <w:t xml:space="preserve"> </w:t>
      </w:r>
      <w:r w:rsidRPr="00AD26DE">
        <w:rPr>
          <w:rFonts w:ascii="Arial Narrow" w:hAnsi="Arial Narrow"/>
          <w:color w:val="231F20"/>
          <w:sz w:val="20"/>
          <w:szCs w:val="20"/>
        </w:rPr>
        <w:t>School</w:t>
      </w:r>
      <w:r w:rsidR="00E57C15">
        <w:rPr>
          <w:rFonts w:ascii="Arial Narrow" w:hAnsi="Arial Narrow"/>
          <w:sz w:val="20"/>
          <w:szCs w:val="20"/>
        </w:rPr>
        <w:t xml:space="preserve"> </w:t>
      </w:r>
      <w:r w:rsidRPr="00AD26DE">
        <w:rPr>
          <w:rFonts w:ascii="Arial Narrow" w:hAnsi="Arial Narrow"/>
          <w:color w:val="231F20"/>
          <w:sz w:val="20"/>
          <w:szCs w:val="20"/>
        </w:rPr>
        <w:t>System/School/Organization</w:t>
      </w:r>
      <w:r>
        <w:rPr>
          <w:rFonts w:ascii="Arial Narrow" w:hAnsi="Arial Narrow"/>
          <w:color w:val="231F20"/>
          <w:sz w:val="20"/>
          <w:szCs w:val="20"/>
        </w:rPr>
        <w:t xml:space="preserve"> </w:t>
      </w:r>
      <w:r w:rsidRPr="00AD26DE">
        <w:rPr>
          <w:rFonts w:ascii="Arial Narrow" w:hAnsi="Arial Narrow"/>
          <w:color w:val="231F20"/>
          <w:sz w:val="20"/>
          <w:szCs w:val="20"/>
        </w:rPr>
        <w:t>authorized</w:t>
      </w:r>
      <w:r>
        <w:rPr>
          <w:rFonts w:ascii="Arial Narrow" w:hAnsi="Arial Narrow"/>
          <w:color w:val="231F20"/>
          <w:sz w:val="20"/>
          <w:szCs w:val="20"/>
        </w:rPr>
        <w:t xml:space="preserve"> </w:t>
      </w:r>
      <w:r w:rsidRPr="00AD26DE">
        <w:rPr>
          <w:rFonts w:ascii="Arial Narrow" w:hAnsi="Arial Narrow"/>
          <w:color w:val="231F20"/>
          <w:sz w:val="20"/>
          <w:szCs w:val="20"/>
        </w:rPr>
        <w:t>to enter into contracts and/or to make assurances regarding curriculum and classroom instruction, I am providing the following assurances</w:t>
      </w:r>
      <w:r w:rsidRPr="00AD26DE">
        <w:rPr>
          <w:rFonts w:ascii="Arial Narrow" w:hAnsi="Arial Narrow"/>
          <w:color w:val="231F20"/>
          <w:spacing w:val="-7"/>
          <w:sz w:val="20"/>
          <w:szCs w:val="20"/>
        </w:rPr>
        <w:t xml:space="preserve"> </w:t>
      </w:r>
      <w:r w:rsidRPr="00AD26DE">
        <w:rPr>
          <w:rFonts w:ascii="Arial Narrow" w:hAnsi="Arial Narrow"/>
          <w:color w:val="231F20"/>
          <w:sz w:val="20"/>
          <w:szCs w:val="20"/>
        </w:rPr>
        <w:t>that</w:t>
      </w:r>
      <w:r w:rsidRPr="00AD26DE">
        <w:rPr>
          <w:rFonts w:ascii="Arial Narrow" w:hAnsi="Arial Narrow"/>
          <w:color w:val="231F20"/>
          <w:spacing w:val="-5"/>
          <w:sz w:val="20"/>
          <w:szCs w:val="20"/>
        </w:rPr>
        <w:t xml:space="preserve"> </w:t>
      </w:r>
      <w:r w:rsidRPr="00AD26DE">
        <w:rPr>
          <w:rFonts w:ascii="Arial Narrow" w:hAnsi="Arial Narrow"/>
          <w:color w:val="231F20"/>
          <w:sz w:val="20"/>
          <w:szCs w:val="20"/>
        </w:rPr>
        <w:t>this</w:t>
      </w:r>
      <w:r w:rsidRPr="00AD26DE">
        <w:rPr>
          <w:rFonts w:ascii="Arial Narrow" w:hAnsi="Arial Narrow"/>
          <w:color w:val="231F20"/>
          <w:spacing w:val="-5"/>
          <w:sz w:val="20"/>
          <w:szCs w:val="20"/>
        </w:rPr>
        <w:t xml:space="preserve"> </w:t>
      </w:r>
      <w:r w:rsidRPr="00AD26DE">
        <w:rPr>
          <w:rFonts w:ascii="Arial Narrow" w:hAnsi="Arial Narrow"/>
          <w:color w:val="231F20"/>
          <w:sz w:val="20"/>
          <w:szCs w:val="20"/>
        </w:rPr>
        <w:t>school</w:t>
      </w:r>
      <w:r w:rsidRPr="00AD26DE">
        <w:rPr>
          <w:rFonts w:ascii="Arial Narrow" w:hAnsi="Arial Narrow"/>
          <w:color w:val="231F20"/>
          <w:spacing w:val="-5"/>
          <w:sz w:val="20"/>
          <w:szCs w:val="20"/>
        </w:rPr>
        <w:t xml:space="preserve"> </w:t>
      </w:r>
      <w:r w:rsidRPr="00AD26DE">
        <w:rPr>
          <w:rFonts w:ascii="Arial Narrow" w:hAnsi="Arial Narrow"/>
          <w:color w:val="231F20"/>
          <w:sz w:val="20"/>
          <w:szCs w:val="20"/>
        </w:rPr>
        <w:t>system/school/organization</w:t>
      </w:r>
      <w:r w:rsidRPr="00AD26DE">
        <w:rPr>
          <w:rFonts w:ascii="Arial Narrow" w:hAnsi="Arial Narrow"/>
          <w:color w:val="231F20"/>
          <w:spacing w:val="-5"/>
          <w:sz w:val="20"/>
          <w:szCs w:val="20"/>
        </w:rPr>
        <w:t xml:space="preserve"> </w:t>
      </w:r>
      <w:r w:rsidRPr="00AD26DE">
        <w:rPr>
          <w:rFonts w:ascii="Arial Narrow" w:hAnsi="Arial Narrow"/>
          <w:color w:val="231F20"/>
          <w:sz w:val="20"/>
          <w:szCs w:val="20"/>
        </w:rPr>
        <w:t>will</w:t>
      </w:r>
      <w:r w:rsidRPr="00AD26DE">
        <w:rPr>
          <w:rFonts w:ascii="Arial Narrow" w:hAnsi="Arial Narrow"/>
          <w:color w:val="231F20"/>
          <w:spacing w:val="-6"/>
          <w:sz w:val="20"/>
          <w:szCs w:val="20"/>
        </w:rPr>
        <w:t xml:space="preserve"> </w:t>
      </w:r>
      <w:r w:rsidRPr="00AD26DE">
        <w:rPr>
          <w:rFonts w:ascii="Arial Narrow" w:hAnsi="Arial Narrow"/>
          <w:color w:val="231F20"/>
          <w:sz w:val="20"/>
          <w:szCs w:val="20"/>
        </w:rPr>
        <w:t>assume</w:t>
      </w:r>
      <w:r w:rsidRPr="00AD26DE">
        <w:rPr>
          <w:rFonts w:ascii="Arial Narrow" w:hAnsi="Arial Narrow"/>
          <w:color w:val="231F20"/>
          <w:spacing w:val="-5"/>
          <w:sz w:val="20"/>
          <w:szCs w:val="20"/>
        </w:rPr>
        <w:t xml:space="preserve"> </w:t>
      </w:r>
      <w:r w:rsidRPr="00AD26DE">
        <w:rPr>
          <w:rFonts w:ascii="Arial Narrow" w:hAnsi="Arial Narrow"/>
          <w:color w:val="231F20"/>
          <w:sz w:val="20"/>
          <w:szCs w:val="20"/>
        </w:rPr>
        <w:t>the</w:t>
      </w:r>
      <w:r w:rsidRPr="00AD26DE">
        <w:rPr>
          <w:rFonts w:ascii="Arial Narrow" w:hAnsi="Arial Narrow"/>
          <w:color w:val="231F20"/>
          <w:spacing w:val="-5"/>
          <w:sz w:val="20"/>
          <w:szCs w:val="20"/>
        </w:rPr>
        <w:t xml:space="preserve"> </w:t>
      </w:r>
      <w:r w:rsidRPr="00AD26DE">
        <w:rPr>
          <w:rFonts w:ascii="Arial Narrow" w:hAnsi="Arial Narrow"/>
          <w:color w:val="231F20"/>
          <w:sz w:val="20"/>
          <w:szCs w:val="20"/>
        </w:rPr>
        <w:t>obligations</w:t>
      </w:r>
      <w:r w:rsidRPr="00AD26DE">
        <w:rPr>
          <w:rFonts w:ascii="Arial Narrow" w:hAnsi="Arial Narrow"/>
          <w:color w:val="231F20"/>
          <w:spacing w:val="-6"/>
          <w:sz w:val="20"/>
          <w:szCs w:val="20"/>
        </w:rPr>
        <w:t xml:space="preserve"> </w:t>
      </w:r>
      <w:r w:rsidRPr="00AD26DE">
        <w:rPr>
          <w:rFonts w:ascii="Arial Narrow" w:hAnsi="Arial Narrow"/>
          <w:color w:val="231F20"/>
          <w:sz w:val="20"/>
          <w:szCs w:val="20"/>
        </w:rPr>
        <w:t>that are enumerated below. These assurances will become an addendum to the contract if this application is approved for</w:t>
      </w:r>
      <w:r w:rsidRPr="00AD26DE">
        <w:rPr>
          <w:rFonts w:ascii="Arial Narrow" w:hAnsi="Arial Narrow"/>
          <w:color w:val="231F20"/>
          <w:spacing w:val="-3"/>
          <w:sz w:val="20"/>
          <w:szCs w:val="20"/>
        </w:rPr>
        <w:t xml:space="preserve"> </w:t>
      </w:r>
      <w:r w:rsidRPr="00AD26DE">
        <w:rPr>
          <w:rFonts w:ascii="Arial Narrow" w:hAnsi="Arial Narrow"/>
          <w:color w:val="231F20"/>
          <w:sz w:val="20"/>
          <w:szCs w:val="20"/>
        </w:rPr>
        <w:t>funding.</w:t>
      </w:r>
    </w:p>
    <w:p w14:paraId="2A66959A" w14:textId="77777777" w:rsidR="00E631E9" w:rsidRPr="00842068" w:rsidRDefault="00E631E9" w:rsidP="004B56D8">
      <w:pPr>
        <w:pStyle w:val="BodyText"/>
        <w:jc w:val="both"/>
        <w:rPr>
          <w:rFonts w:ascii="Arial Narrow" w:hAnsi="Arial Narrow"/>
          <w:sz w:val="12"/>
          <w:szCs w:val="12"/>
        </w:rPr>
      </w:pPr>
    </w:p>
    <w:p w14:paraId="3C85F250" w14:textId="1D82B2D7" w:rsidR="00E631E9" w:rsidRPr="001A2BC4" w:rsidRDefault="00E631E9" w:rsidP="004B56D8">
      <w:pPr>
        <w:pStyle w:val="ListParagraph"/>
        <w:numPr>
          <w:ilvl w:val="0"/>
          <w:numId w:val="2"/>
        </w:numPr>
        <w:tabs>
          <w:tab w:val="left" w:pos="891"/>
        </w:tabs>
        <w:ind w:left="432" w:right="114"/>
        <w:rPr>
          <w:rFonts w:ascii="Arial Narrow" w:hAnsi="Arial Narrow"/>
          <w:sz w:val="20"/>
          <w:szCs w:val="20"/>
        </w:rPr>
      </w:pPr>
      <w:r w:rsidRPr="001A2BC4">
        <w:rPr>
          <w:rFonts w:ascii="Arial Narrow" w:hAnsi="Arial Narrow"/>
          <w:color w:val="231F20"/>
          <w:sz w:val="20"/>
          <w:szCs w:val="20"/>
        </w:rPr>
        <w:t>I</w:t>
      </w:r>
      <w:r w:rsidRPr="001A2BC4">
        <w:rPr>
          <w:rFonts w:ascii="Arial Narrow" w:hAnsi="Arial Narrow"/>
          <w:color w:val="231F20"/>
          <w:spacing w:val="-12"/>
          <w:sz w:val="20"/>
          <w:szCs w:val="20"/>
        </w:rPr>
        <w:t xml:space="preserve"> </w:t>
      </w:r>
      <w:r w:rsidRPr="001A2BC4">
        <w:rPr>
          <w:rFonts w:ascii="Arial Narrow" w:hAnsi="Arial Narrow"/>
          <w:color w:val="231F20"/>
          <w:sz w:val="20"/>
          <w:szCs w:val="20"/>
        </w:rPr>
        <w:t>understand</w:t>
      </w:r>
      <w:r w:rsidRPr="001A2BC4">
        <w:rPr>
          <w:rFonts w:ascii="Arial Narrow" w:hAnsi="Arial Narrow"/>
          <w:color w:val="231F20"/>
          <w:spacing w:val="-11"/>
          <w:sz w:val="20"/>
          <w:szCs w:val="20"/>
        </w:rPr>
        <w:t xml:space="preserve"> </w:t>
      </w:r>
      <w:r w:rsidRPr="001A2BC4">
        <w:rPr>
          <w:rFonts w:ascii="Arial Narrow" w:hAnsi="Arial Narrow"/>
          <w:color w:val="231F20"/>
          <w:sz w:val="20"/>
          <w:szCs w:val="20"/>
        </w:rPr>
        <w:t>that</w:t>
      </w:r>
      <w:r w:rsidRPr="001A2BC4">
        <w:rPr>
          <w:rFonts w:ascii="Arial Narrow" w:hAnsi="Arial Narrow"/>
          <w:color w:val="231F20"/>
          <w:spacing w:val="-12"/>
          <w:sz w:val="20"/>
          <w:szCs w:val="20"/>
        </w:rPr>
        <w:t xml:space="preserve"> </w:t>
      </w:r>
      <w:r w:rsidRPr="001A2BC4">
        <w:rPr>
          <w:rFonts w:ascii="Arial Narrow" w:hAnsi="Arial Narrow"/>
          <w:color w:val="231F20"/>
          <w:sz w:val="20"/>
          <w:szCs w:val="20"/>
        </w:rPr>
        <w:t>training</w:t>
      </w:r>
      <w:r w:rsidRPr="001A2BC4">
        <w:rPr>
          <w:rFonts w:ascii="Arial Narrow" w:hAnsi="Arial Narrow"/>
          <w:color w:val="231F20"/>
          <w:spacing w:val="-11"/>
          <w:sz w:val="20"/>
          <w:szCs w:val="20"/>
        </w:rPr>
        <w:t xml:space="preserve"> </w:t>
      </w:r>
      <w:r w:rsidRPr="001A2BC4">
        <w:rPr>
          <w:rFonts w:ascii="Arial Narrow" w:hAnsi="Arial Narrow"/>
          <w:color w:val="231F20"/>
          <w:sz w:val="20"/>
          <w:szCs w:val="20"/>
        </w:rPr>
        <w:t>is</w:t>
      </w:r>
      <w:r w:rsidRPr="001A2BC4">
        <w:rPr>
          <w:rFonts w:ascii="Arial Narrow" w:hAnsi="Arial Narrow"/>
          <w:color w:val="231F20"/>
          <w:spacing w:val="-12"/>
          <w:sz w:val="20"/>
          <w:szCs w:val="20"/>
        </w:rPr>
        <w:t xml:space="preserve"> </w:t>
      </w:r>
      <w:r w:rsidRPr="001A2BC4">
        <w:rPr>
          <w:rFonts w:ascii="Arial Narrow" w:hAnsi="Arial Narrow"/>
          <w:color w:val="231F20"/>
          <w:sz w:val="20"/>
          <w:szCs w:val="20"/>
        </w:rPr>
        <w:t>one</w:t>
      </w:r>
      <w:r w:rsidRPr="001A2BC4">
        <w:rPr>
          <w:rFonts w:ascii="Arial Narrow" w:hAnsi="Arial Narrow"/>
          <w:color w:val="231F20"/>
          <w:spacing w:val="-11"/>
          <w:sz w:val="20"/>
          <w:szCs w:val="20"/>
        </w:rPr>
        <w:t xml:space="preserve"> </w:t>
      </w:r>
      <w:r w:rsidRPr="001A2BC4">
        <w:rPr>
          <w:rFonts w:ascii="Arial Narrow" w:hAnsi="Arial Narrow"/>
          <w:color w:val="231F20"/>
          <w:sz w:val="20"/>
          <w:szCs w:val="20"/>
        </w:rPr>
        <w:t>of</w:t>
      </w:r>
      <w:r w:rsidRPr="001A2BC4">
        <w:rPr>
          <w:rFonts w:ascii="Arial Narrow" w:hAnsi="Arial Narrow"/>
          <w:color w:val="231F20"/>
          <w:spacing w:val="-11"/>
          <w:sz w:val="20"/>
          <w:szCs w:val="20"/>
        </w:rPr>
        <w:t xml:space="preserve"> </w:t>
      </w:r>
      <w:r w:rsidRPr="001A2BC4">
        <w:rPr>
          <w:rFonts w:ascii="Arial Narrow" w:hAnsi="Arial Narrow"/>
          <w:color w:val="231F20"/>
          <w:sz w:val="20"/>
          <w:szCs w:val="20"/>
        </w:rPr>
        <w:t>the</w:t>
      </w:r>
      <w:r w:rsidRPr="001A2BC4">
        <w:rPr>
          <w:rFonts w:ascii="Arial Narrow" w:hAnsi="Arial Narrow"/>
          <w:color w:val="231F20"/>
          <w:spacing w:val="-12"/>
          <w:sz w:val="20"/>
          <w:szCs w:val="20"/>
        </w:rPr>
        <w:t xml:space="preserve"> </w:t>
      </w:r>
      <w:r w:rsidRPr="001A2BC4">
        <w:rPr>
          <w:rFonts w:ascii="Arial Narrow" w:hAnsi="Arial Narrow"/>
          <w:color w:val="231F20"/>
          <w:sz w:val="20"/>
          <w:szCs w:val="20"/>
        </w:rPr>
        <w:t>major</w:t>
      </w:r>
      <w:r w:rsidRPr="001A2BC4">
        <w:rPr>
          <w:rFonts w:ascii="Arial Narrow" w:hAnsi="Arial Narrow"/>
          <w:color w:val="231F20"/>
          <w:spacing w:val="-11"/>
          <w:sz w:val="20"/>
          <w:szCs w:val="20"/>
        </w:rPr>
        <w:t xml:space="preserve"> </w:t>
      </w:r>
      <w:r w:rsidRPr="001A2BC4">
        <w:rPr>
          <w:rFonts w:ascii="Arial Narrow" w:hAnsi="Arial Narrow"/>
          <w:color w:val="231F20"/>
          <w:sz w:val="20"/>
          <w:szCs w:val="20"/>
        </w:rPr>
        <w:t>commitments</w:t>
      </w:r>
      <w:r w:rsidRPr="001A2BC4">
        <w:rPr>
          <w:rFonts w:ascii="Arial Narrow" w:hAnsi="Arial Narrow"/>
          <w:color w:val="231F20"/>
          <w:spacing w:val="-12"/>
          <w:sz w:val="20"/>
          <w:szCs w:val="20"/>
        </w:rPr>
        <w:t xml:space="preserve"> </w:t>
      </w:r>
      <w:r w:rsidRPr="001A2BC4">
        <w:rPr>
          <w:rFonts w:ascii="Arial Narrow" w:hAnsi="Arial Narrow"/>
          <w:color w:val="231F20"/>
          <w:sz w:val="20"/>
          <w:szCs w:val="20"/>
        </w:rPr>
        <w:t>necessary</w:t>
      </w:r>
      <w:r w:rsidRPr="001A2BC4">
        <w:rPr>
          <w:rFonts w:ascii="Arial Narrow" w:hAnsi="Arial Narrow"/>
          <w:color w:val="231F20"/>
          <w:spacing w:val="-11"/>
          <w:sz w:val="20"/>
          <w:szCs w:val="20"/>
        </w:rPr>
        <w:t xml:space="preserve"> </w:t>
      </w:r>
      <w:r w:rsidRPr="001A2BC4">
        <w:rPr>
          <w:rFonts w:ascii="Arial Narrow" w:hAnsi="Arial Narrow"/>
          <w:color w:val="231F20"/>
          <w:sz w:val="20"/>
          <w:szCs w:val="20"/>
        </w:rPr>
        <w:t>to</w:t>
      </w:r>
      <w:r w:rsidRPr="001A2BC4">
        <w:rPr>
          <w:rFonts w:ascii="Arial Narrow" w:hAnsi="Arial Narrow"/>
          <w:color w:val="231F20"/>
          <w:spacing w:val="-11"/>
          <w:sz w:val="20"/>
          <w:szCs w:val="20"/>
        </w:rPr>
        <w:t xml:space="preserve"> </w:t>
      </w:r>
      <w:r w:rsidRPr="001A2BC4">
        <w:rPr>
          <w:rFonts w:ascii="Arial Narrow" w:hAnsi="Arial Narrow"/>
          <w:color w:val="231F20"/>
          <w:sz w:val="20"/>
          <w:szCs w:val="20"/>
        </w:rPr>
        <w:t>the</w:t>
      </w:r>
      <w:r w:rsidRPr="001A2BC4">
        <w:rPr>
          <w:rFonts w:ascii="Arial Narrow" w:hAnsi="Arial Narrow"/>
          <w:color w:val="231F20"/>
          <w:spacing w:val="-12"/>
          <w:sz w:val="20"/>
          <w:szCs w:val="20"/>
        </w:rPr>
        <w:t xml:space="preserve"> </w:t>
      </w:r>
      <w:r w:rsidRPr="001A2BC4">
        <w:rPr>
          <w:rFonts w:ascii="Arial Narrow" w:hAnsi="Arial Narrow"/>
          <w:color w:val="231F20"/>
          <w:sz w:val="20"/>
          <w:szCs w:val="20"/>
        </w:rPr>
        <w:t xml:space="preserve">initial </w:t>
      </w:r>
      <w:r w:rsidR="00E57C15">
        <w:rPr>
          <w:rFonts w:ascii="Arial Narrow" w:hAnsi="Arial Narrow"/>
          <w:color w:val="231F20"/>
          <w:sz w:val="20"/>
          <w:szCs w:val="20"/>
        </w:rPr>
        <w:t xml:space="preserve">GA </w:t>
      </w:r>
      <w:r w:rsidRPr="001A2BC4">
        <w:rPr>
          <w:rFonts w:ascii="Arial Narrow" w:hAnsi="Arial Narrow"/>
          <w:color w:val="231F20"/>
          <w:sz w:val="20"/>
          <w:szCs w:val="20"/>
        </w:rPr>
        <w:t xml:space="preserve">Second Step </w:t>
      </w:r>
      <w:r w:rsidR="00E57C15">
        <w:rPr>
          <w:rFonts w:ascii="Arial Narrow" w:hAnsi="Arial Narrow"/>
          <w:color w:val="231F20"/>
          <w:sz w:val="20"/>
          <w:szCs w:val="20"/>
        </w:rPr>
        <w:t xml:space="preserve">Program </w:t>
      </w:r>
      <w:r w:rsidRPr="001A2BC4">
        <w:rPr>
          <w:rFonts w:ascii="Arial Narrow" w:hAnsi="Arial Narrow"/>
          <w:color w:val="231F20"/>
          <w:sz w:val="20"/>
          <w:szCs w:val="20"/>
        </w:rPr>
        <w:t>implementation. As such, I recognize the importance of this initial commitment</w:t>
      </w:r>
      <w:r w:rsidRPr="001A2BC4">
        <w:rPr>
          <w:rFonts w:ascii="Arial Narrow" w:hAnsi="Arial Narrow"/>
          <w:color w:val="231F20"/>
          <w:spacing w:val="-6"/>
          <w:sz w:val="20"/>
          <w:szCs w:val="20"/>
        </w:rPr>
        <w:t xml:space="preserve"> </w:t>
      </w:r>
      <w:r w:rsidRPr="001A2BC4">
        <w:rPr>
          <w:rFonts w:ascii="Arial Narrow" w:hAnsi="Arial Narrow"/>
          <w:color w:val="231F20"/>
          <w:sz w:val="20"/>
          <w:szCs w:val="20"/>
        </w:rPr>
        <w:t>and</w:t>
      </w:r>
      <w:r w:rsidRPr="001A2BC4">
        <w:rPr>
          <w:rFonts w:ascii="Arial Narrow" w:hAnsi="Arial Narrow"/>
          <w:color w:val="231F20"/>
          <w:spacing w:val="-6"/>
          <w:sz w:val="20"/>
          <w:szCs w:val="20"/>
        </w:rPr>
        <w:t xml:space="preserve"> </w:t>
      </w:r>
      <w:r w:rsidRPr="001A2BC4">
        <w:rPr>
          <w:rFonts w:ascii="Arial Narrow" w:hAnsi="Arial Narrow"/>
          <w:color w:val="231F20"/>
          <w:sz w:val="20"/>
          <w:szCs w:val="20"/>
        </w:rPr>
        <w:t>I</w:t>
      </w:r>
      <w:r w:rsidRPr="001A2BC4">
        <w:rPr>
          <w:rFonts w:ascii="Arial Narrow" w:hAnsi="Arial Narrow"/>
          <w:color w:val="231F20"/>
          <w:spacing w:val="-4"/>
          <w:sz w:val="20"/>
          <w:szCs w:val="20"/>
        </w:rPr>
        <w:t xml:space="preserve"> </w:t>
      </w:r>
      <w:r w:rsidRPr="001A2BC4">
        <w:rPr>
          <w:rFonts w:ascii="Arial Narrow" w:hAnsi="Arial Narrow"/>
          <w:color w:val="231F20"/>
          <w:sz w:val="20"/>
          <w:szCs w:val="20"/>
        </w:rPr>
        <w:t>am</w:t>
      </w:r>
      <w:r w:rsidRPr="001A2BC4">
        <w:rPr>
          <w:rFonts w:ascii="Arial Narrow" w:hAnsi="Arial Narrow"/>
          <w:color w:val="231F20"/>
          <w:spacing w:val="-4"/>
          <w:sz w:val="20"/>
          <w:szCs w:val="20"/>
        </w:rPr>
        <w:t xml:space="preserve"> </w:t>
      </w:r>
      <w:r w:rsidRPr="001A2BC4">
        <w:rPr>
          <w:rFonts w:ascii="Arial Narrow" w:hAnsi="Arial Narrow"/>
          <w:color w:val="231F20"/>
          <w:sz w:val="20"/>
          <w:szCs w:val="20"/>
        </w:rPr>
        <w:t>willing</w:t>
      </w:r>
      <w:r w:rsidRPr="001A2BC4">
        <w:rPr>
          <w:rFonts w:ascii="Arial Narrow" w:hAnsi="Arial Narrow"/>
          <w:color w:val="231F20"/>
          <w:spacing w:val="-6"/>
          <w:sz w:val="20"/>
          <w:szCs w:val="20"/>
        </w:rPr>
        <w:t xml:space="preserve"> </w:t>
      </w:r>
      <w:r w:rsidRPr="001A2BC4">
        <w:rPr>
          <w:rFonts w:ascii="Arial Narrow" w:hAnsi="Arial Narrow"/>
          <w:color w:val="231F20"/>
          <w:sz w:val="20"/>
          <w:szCs w:val="20"/>
        </w:rPr>
        <w:t>to</w:t>
      </w:r>
      <w:r w:rsidRPr="001A2BC4">
        <w:rPr>
          <w:rFonts w:ascii="Arial Narrow" w:hAnsi="Arial Narrow"/>
          <w:color w:val="231F20"/>
          <w:spacing w:val="-6"/>
          <w:sz w:val="20"/>
          <w:szCs w:val="20"/>
        </w:rPr>
        <w:t xml:space="preserve"> </w:t>
      </w:r>
      <w:r w:rsidRPr="001A2BC4">
        <w:rPr>
          <w:rFonts w:ascii="Arial Narrow" w:hAnsi="Arial Narrow"/>
          <w:color w:val="231F20"/>
          <w:sz w:val="20"/>
          <w:szCs w:val="20"/>
        </w:rPr>
        <w:t>make</w:t>
      </w:r>
      <w:r w:rsidRPr="001A2BC4">
        <w:rPr>
          <w:rFonts w:ascii="Arial Narrow" w:hAnsi="Arial Narrow"/>
          <w:color w:val="231F20"/>
          <w:spacing w:val="-4"/>
          <w:sz w:val="20"/>
          <w:szCs w:val="20"/>
        </w:rPr>
        <w:t xml:space="preserve"> </w:t>
      </w:r>
      <w:r w:rsidRPr="001A2BC4">
        <w:rPr>
          <w:rFonts w:ascii="Arial Narrow" w:hAnsi="Arial Narrow"/>
          <w:color w:val="231F20"/>
          <w:sz w:val="20"/>
          <w:szCs w:val="20"/>
        </w:rPr>
        <w:t>a</w:t>
      </w:r>
      <w:r w:rsidRPr="001A2BC4">
        <w:rPr>
          <w:rFonts w:ascii="Arial Narrow" w:hAnsi="Arial Narrow"/>
          <w:color w:val="231F20"/>
          <w:spacing w:val="-6"/>
          <w:sz w:val="20"/>
          <w:szCs w:val="20"/>
        </w:rPr>
        <w:t xml:space="preserve"> </w:t>
      </w:r>
      <w:r w:rsidRPr="001A2BC4">
        <w:rPr>
          <w:rFonts w:ascii="Arial Narrow" w:hAnsi="Arial Narrow"/>
          <w:color w:val="231F20"/>
          <w:sz w:val="20"/>
          <w:szCs w:val="20"/>
        </w:rPr>
        <w:t>commitment</w:t>
      </w:r>
      <w:r w:rsidRPr="001A2BC4">
        <w:rPr>
          <w:rFonts w:ascii="Arial Narrow" w:hAnsi="Arial Narrow"/>
          <w:color w:val="231F20"/>
          <w:spacing w:val="-6"/>
          <w:sz w:val="20"/>
          <w:szCs w:val="20"/>
        </w:rPr>
        <w:t xml:space="preserve"> </w:t>
      </w:r>
      <w:r w:rsidRPr="001A2BC4">
        <w:rPr>
          <w:rFonts w:ascii="Arial Narrow" w:hAnsi="Arial Narrow"/>
          <w:color w:val="231F20"/>
          <w:sz w:val="20"/>
          <w:szCs w:val="20"/>
        </w:rPr>
        <w:t>to</w:t>
      </w:r>
      <w:r w:rsidRPr="001A2BC4">
        <w:rPr>
          <w:rFonts w:ascii="Arial Narrow" w:hAnsi="Arial Narrow"/>
          <w:color w:val="231F20"/>
          <w:spacing w:val="-5"/>
          <w:sz w:val="20"/>
          <w:szCs w:val="20"/>
        </w:rPr>
        <w:t xml:space="preserve"> </w:t>
      </w:r>
      <w:r w:rsidRPr="001A2BC4">
        <w:rPr>
          <w:rFonts w:ascii="Arial Narrow" w:hAnsi="Arial Narrow"/>
          <w:color w:val="231F20"/>
          <w:sz w:val="20"/>
          <w:szCs w:val="20"/>
        </w:rPr>
        <w:t>having</w:t>
      </w:r>
      <w:r w:rsidRPr="001A2BC4">
        <w:rPr>
          <w:rFonts w:ascii="Arial Narrow" w:hAnsi="Arial Narrow"/>
          <w:color w:val="231F20"/>
          <w:spacing w:val="-4"/>
          <w:sz w:val="20"/>
          <w:szCs w:val="20"/>
        </w:rPr>
        <w:t xml:space="preserve"> </w:t>
      </w:r>
      <w:r w:rsidRPr="001A2BC4">
        <w:rPr>
          <w:rFonts w:ascii="Arial Narrow" w:hAnsi="Arial Narrow"/>
          <w:color w:val="231F20"/>
          <w:sz w:val="20"/>
          <w:szCs w:val="20"/>
        </w:rPr>
        <w:t>staff</w:t>
      </w:r>
      <w:r w:rsidRPr="001A2BC4">
        <w:rPr>
          <w:rFonts w:ascii="Arial Narrow" w:hAnsi="Arial Narrow"/>
          <w:color w:val="231F20"/>
          <w:spacing w:val="-6"/>
          <w:sz w:val="20"/>
          <w:szCs w:val="20"/>
        </w:rPr>
        <w:t xml:space="preserve"> </w:t>
      </w:r>
      <w:r w:rsidRPr="001A2BC4">
        <w:rPr>
          <w:rFonts w:ascii="Arial Narrow" w:hAnsi="Arial Narrow"/>
          <w:color w:val="231F20"/>
          <w:sz w:val="20"/>
          <w:szCs w:val="20"/>
        </w:rPr>
        <w:t>trained</w:t>
      </w:r>
      <w:r w:rsidRPr="001A2BC4">
        <w:rPr>
          <w:rFonts w:ascii="Arial Narrow" w:hAnsi="Arial Narrow"/>
          <w:color w:val="231F20"/>
          <w:spacing w:val="-6"/>
          <w:sz w:val="20"/>
          <w:szCs w:val="20"/>
        </w:rPr>
        <w:t xml:space="preserve"> </w:t>
      </w:r>
      <w:r w:rsidRPr="001A2BC4">
        <w:rPr>
          <w:rFonts w:ascii="Arial Narrow" w:hAnsi="Arial Narrow"/>
          <w:color w:val="231F20"/>
          <w:sz w:val="20"/>
          <w:szCs w:val="20"/>
        </w:rPr>
        <w:t>in</w:t>
      </w:r>
      <w:r w:rsidRPr="001A2BC4">
        <w:rPr>
          <w:rFonts w:ascii="Arial Narrow" w:hAnsi="Arial Narrow"/>
          <w:color w:val="231F20"/>
          <w:spacing w:val="-6"/>
          <w:sz w:val="20"/>
          <w:szCs w:val="20"/>
        </w:rPr>
        <w:t xml:space="preserve"> </w:t>
      </w:r>
      <w:r w:rsidRPr="001A2BC4">
        <w:rPr>
          <w:rFonts w:ascii="Arial Narrow" w:hAnsi="Arial Narrow"/>
          <w:color w:val="231F20"/>
          <w:sz w:val="20"/>
          <w:szCs w:val="20"/>
        </w:rPr>
        <w:t>the techniques of Second</w:t>
      </w:r>
      <w:r w:rsidRPr="001A2BC4">
        <w:rPr>
          <w:rFonts w:ascii="Arial Narrow" w:hAnsi="Arial Narrow"/>
          <w:color w:val="231F20"/>
          <w:spacing w:val="-2"/>
          <w:sz w:val="20"/>
          <w:szCs w:val="20"/>
        </w:rPr>
        <w:t xml:space="preserve"> </w:t>
      </w:r>
      <w:r w:rsidRPr="001A2BC4">
        <w:rPr>
          <w:rFonts w:ascii="Arial Narrow" w:hAnsi="Arial Narrow"/>
          <w:color w:val="231F20"/>
          <w:sz w:val="20"/>
          <w:szCs w:val="20"/>
        </w:rPr>
        <w:t>Step.</w:t>
      </w:r>
    </w:p>
    <w:p w14:paraId="79ADB7D5" w14:textId="77777777" w:rsidR="00E631E9" w:rsidRPr="00842068" w:rsidRDefault="00E631E9" w:rsidP="004B56D8">
      <w:pPr>
        <w:pStyle w:val="BodyText"/>
        <w:ind w:left="432"/>
        <w:jc w:val="both"/>
        <w:rPr>
          <w:rFonts w:ascii="Arial Narrow" w:hAnsi="Arial Narrow"/>
          <w:sz w:val="12"/>
          <w:szCs w:val="12"/>
        </w:rPr>
      </w:pPr>
    </w:p>
    <w:p w14:paraId="18725F3E" w14:textId="0560BD36" w:rsidR="00E631E9" w:rsidRPr="001A2BC4" w:rsidRDefault="00E631E9" w:rsidP="004B56D8">
      <w:pPr>
        <w:pStyle w:val="ListParagraph"/>
        <w:numPr>
          <w:ilvl w:val="0"/>
          <w:numId w:val="2"/>
        </w:numPr>
        <w:tabs>
          <w:tab w:val="left" w:pos="891"/>
        </w:tabs>
        <w:ind w:left="432" w:right="111"/>
        <w:rPr>
          <w:rFonts w:ascii="Arial Narrow" w:hAnsi="Arial Narrow"/>
          <w:sz w:val="20"/>
          <w:szCs w:val="20"/>
        </w:rPr>
      </w:pPr>
      <w:r w:rsidRPr="001A2BC4">
        <w:rPr>
          <w:rFonts w:ascii="Arial Narrow" w:hAnsi="Arial Narrow"/>
          <w:color w:val="231F20"/>
          <w:sz w:val="20"/>
          <w:szCs w:val="20"/>
        </w:rPr>
        <w:t>I</w:t>
      </w:r>
      <w:r w:rsidRPr="001A2BC4">
        <w:rPr>
          <w:rFonts w:ascii="Arial Narrow" w:hAnsi="Arial Narrow"/>
          <w:color w:val="231F20"/>
          <w:spacing w:val="-13"/>
          <w:sz w:val="20"/>
          <w:szCs w:val="20"/>
        </w:rPr>
        <w:t xml:space="preserve"> </w:t>
      </w:r>
      <w:r w:rsidRPr="001A2BC4">
        <w:rPr>
          <w:rFonts w:ascii="Arial Narrow" w:hAnsi="Arial Narrow"/>
          <w:color w:val="231F20"/>
          <w:sz w:val="20"/>
          <w:szCs w:val="20"/>
        </w:rPr>
        <w:t>understand</w:t>
      </w:r>
      <w:r w:rsidRPr="001A2BC4">
        <w:rPr>
          <w:rFonts w:ascii="Arial Narrow" w:hAnsi="Arial Narrow"/>
          <w:color w:val="231F20"/>
          <w:spacing w:val="-13"/>
          <w:sz w:val="20"/>
          <w:szCs w:val="20"/>
        </w:rPr>
        <w:t xml:space="preserve"> </w:t>
      </w:r>
      <w:r w:rsidRPr="001A2BC4">
        <w:rPr>
          <w:rFonts w:ascii="Arial Narrow" w:hAnsi="Arial Narrow"/>
          <w:color w:val="231F20"/>
          <w:sz w:val="20"/>
          <w:szCs w:val="20"/>
        </w:rPr>
        <w:t>that</w:t>
      </w:r>
      <w:r w:rsidRPr="001A2BC4">
        <w:rPr>
          <w:rFonts w:ascii="Arial Narrow" w:hAnsi="Arial Narrow"/>
          <w:color w:val="231F20"/>
          <w:spacing w:val="-12"/>
          <w:sz w:val="20"/>
          <w:szCs w:val="20"/>
        </w:rPr>
        <w:t xml:space="preserve"> </w:t>
      </w:r>
      <w:r w:rsidRPr="001A2BC4">
        <w:rPr>
          <w:rFonts w:ascii="Arial Narrow" w:hAnsi="Arial Narrow"/>
          <w:color w:val="231F20"/>
          <w:sz w:val="20"/>
          <w:szCs w:val="20"/>
        </w:rPr>
        <w:t>the</w:t>
      </w:r>
      <w:r w:rsidRPr="001A2BC4">
        <w:rPr>
          <w:rFonts w:ascii="Arial Narrow" w:hAnsi="Arial Narrow"/>
          <w:color w:val="231F20"/>
          <w:spacing w:val="-13"/>
          <w:sz w:val="20"/>
          <w:szCs w:val="20"/>
        </w:rPr>
        <w:t xml:space="preserve"> </w:t>
      </w:r>
      <w:r w:rsidRPr="001A2BC4">
        <w:rPr>
          <w:rFonts w:ascii="Arial Narrow" w:hAnsi="Arial Narrow"/>
          <w:color w:val="231F20"/>
          <w:sz w:val="20"/>
          <w:szCs w:val="20"/>
        </w:rPr>
        <w:t>Georgia</w:t>
      </w:r>
      <w:r w:rsidRPr="001A2BC4">
        <w:rPr>
          <w:rFonts w:ascii="Arial Narrow" w:hAnsi="Arial Narrow"/>
          <w:color w:val="231F20"/>
          <w:spacing w:val="-12"/>
          <w:sz w:val="20"/>
          <w:szCs w:val="20"/>
        </w:rPr>
        <w:t xml:space="preserve"> </w:t>
      </w:r>
      <w:r w:rsidRPr="001A2BC4">
        <w:rPr>
          <w:rFonts w:ascii="Arial Narrow" w:hAnsi="Arial Narrow"/>
          <w:color w:val="231F20"/>
          <w:sz w:val="20"/>
          <w:szCs w:val="20"/>
        </w:rPr>
        <w:t>Division</w:t>
      </w:r>
      <w:r w:rsidRPr="001A2BC4">
        <w:rPr>
          <w:rFonts w:ascii="Arial Narrow" w:hAnsi="Arial Narrow"/>
          <w:color w:val="231F20"/>
          <w:spacing w:val="-13"/>
          <w:sz w:val="20"/>
          <w:szCs w:val="20"/>
        </w:rPr>
        <w:t xml:space="preserve"> </w:t>
      </w:r>
      <w:r w:rsidRPr="001A2BC4">
        <w:rPr>
          <w:rFonts w:ascii="Arial Narrow" w:hAnsi="Arial Narrow"/>
          <w:color w:val="231F20"/>
          <w:sz w:val="20"/>
          <w:szCs w:val="20"/>
        </w:rPr>
        <w:t>of</w:t>
      </w:r>
      <w:r w:rsidRPr="001A2BC4">
        <w:rPr>
          <w:rFonts w:ascii="Arial Narrow" w:hAnsi="Arial Narrow"/>
          <w:color w:val="231F20"/>
          <w:spacing w:val="-16"/>
          <w:sz w:val="20"/>
          <w:szCs w:val="20"/>
        </w:rPr>
        <w:t xml:space="preserve"> </w:t>
      </w:r>
      <w:r w:rsidRPr="001A2BC4">
        <w:rPr>
          <w:rFonts w:ascii="Arial Narrow" w:hAnsi="Arial Narrow"/>
          <w:color w:val="231F20"/>
          <w:sz w:val="20"/>
          <w:szCs w:val="20"/>
        </w:rPr>
        <w:t>Family</w:t>
      </w:r>
      <w:r w:rsidRPr="001A2BC4">
        <w:rPr>
          <w:rFonts w:ascii="Arial Narrow" w:hAnsi="Arial Narrow"/>
          <w:color w:val="231F20"/>
          <w:spacing w:val="-13"/>
          <w:sz w:val="20"/>
          <w:szCs w:val="20"/>
        </w:rPr>
        <w:t xml:space="preserve"> </w:t>
      </w:r>
      <w:r w:rsidRPr="001A2BC4">
        <w:rPr>
          <w:rFonts w:ascii="Arial Narrow" w:hAnsi="Arial Narrow"/>
          <w:color w:val="231F20"/>
          <w:sz w:val="20"/>
          <w:szCs w:val="20"/>
        </w:rPr>
        <w:t>and</w:t>
      </w:r>
      <w:r w:rsidRPr="001A2BC4">
        <w:rPr>
          <w:rFonts w:ascii="Arial Narrow" w:hAnsi="Arial Narrow"/>
          <w:color w:val="231F20"/>
          <w:spacing w:val="-13"/>
          <w:sz w:val="20"/>
          <w:szCs w:val="20"/>
        </w:rPr>
        <w:t xml:space="preserve"> </w:t>
      </w:r>
      <w:r w:rsidRPr="001A2BC4">
        <w:rPr>
          <w:rFonts w:ascii="Arial Narrow" w:hAnsi="Arial Narrow"/>
          <w:color w:val="231F20"/>
          <w:sz w:val="20"/>
          <w:szCs w:val="20"/>
        </w:rPr>
        <w:t>Children</w:t>
      </w:r>
      <w:r w:rsidRPr="001A2BC4">
        <w:rPr>
          <w:rFonts w:ascii="Arial Narrow" w:hAnsi="Arial Narrow"/>
          <w:color w:val="231F20"/>
          <w:spacing w:val="-12"/>
          <w:sz w:val="20"/>
          <w:szCs w:val="20"/>
        </w:rPr>
        <w:t xml:space="preserve"> </w:t>
      </w:r>
      <w:r w:rsidRPr="001A2BC4">
        <w:rPr>
          <w:rFonts w:ascii="Arial Narrow" w:hAnsi="Arial Narrow"/>
          <w:color w:val="231F20"/>
          <w:sz w:val="20"/>
          <w:szCs w:val="20"/>
        </w:rPr>
        <w:t>Services</w:t>
      </w:r>
      <w:r w:rsidRPr="001A2BC4">
        <w:rPr>
          <w:rFonts w:ascii="Arial Narrow" w:hAnsi="Arial Narrow"/>
          <w:color w:val="231F20"/>
          <w:spacing w:val="-14"/>
          <w:sz w:val="20"/>
          <w:szCs w:val="20"/>
        </w:rPr>
        <w:t xml:space="preserve"> </w:t>
      </w:r>
      <w:r w:rsidRPr="001A2BC4">
        <w:rPr>
          <w:rFonts w:ascii="Arial Narrow" w:hAnsi="Arial Narrow"/>
          <w:color w:val="231F20"/>
          <w:sz w:val="20"/>
          <w:szCs w:val="20"/>
        </w:rPr>
        <w:t>-</w:t>
      </w:r>
      <w:r w:rsidRPr="001A2BC4">
        <w:rPr>
          <w:rFonts w:ascii="Arial Narrow" w:hAnsi="Arial Narrow"/>
          <w:color w:val="231F20"/>
          <w:spacing w:val="-12"/>
          <w:sz w:val="20"/>
          <w:szCs w:val="20"/>
        </w:rPr>
        <w:t xml:space="preserve"> </w:t>
      </w:r>
      <w:r w:rsidRPr="001A2BC4">
        <w:rPr>
          <w:rFonts w:ascii="Arial Narrow" w:hAnsi="Arial Narrow"/>
          <w:color w:val="231F20"/>
          <w:sz w:val="20"/>
          <w:szCs w:val="20"/>
        </w:rPr>
        <w:t>Prevention and Community Support section (DFCS-PCS) is interested in funding systems</w:t>
      </w:r>
      <w:r w:rsidRPr="001A2BC4">
        <w:rPr>
          <w:rFonts w:ascii="Arial Narrow" w:hAnsi="Arial Narrow"/>
          <w:color w:val="231F20"/>
          <w:spacing w:val="-30"/>
          <w:sz w:val="20"/>
          <w:szCs w:val="20"/>
        </w:rPr>
        <w:t xml:space="preserve"> </w:t>
      </w:r>
      <w:r w:rsidRPr="001A2BC4">
        <w:rPr>
          <w:rFonts w:ascii="Arial Narrow" w:hAnsi="Arial Narrow"/>
          <w:color w:val="231F20"/>
          <w:sz w:val="20"/>
          <w:szCs w:val="20"/>
        </w:rPr>
        <w:t>that are</w:t>
      </w:r>
      <w:r w:rsidRPr="001A2BC4">
        <w:rPr>
          <w:rFonts w:ascii="Arial Narrow" w:hAnsi="Arial Narrow"/>
          <w:color w:val="231F20"/>
          <w:spacing w:val="-10"/>
          <w:sz w:val="20"/>
          <w:szCs w:val="20"/>
        </w:rPr>
        <w:t xml:space="preserve"> </w:t>
      </w:r>
      <w:r w:rsidRPr="001A2BC4">
        <w:rPr>
          <w:rFonts w:ascii="Arial Narrow" w:hAnsi="Arial Narrow"/>
          <w:color w:val="231F20"/>
          <w:sz w:val="20"/>
          <w:szCs w:val="20"/>
        </w:rPr>
        <w:t>willing</w:t>
      </w:r>
      <w:r w:rsidRPr="001A2BC4">
        <w:rPr>
          <w:rFonts w:ascii="Arial Narrow" w:hAnsi="Arial Narrow"/>
          <w:color w:val="231F20"/>
          <w:spacing w:val="-10"/>
          <w:sz w:val="20"/>
          <w:szCs w:val="20"/>
        </w:rPr>
        <w:t xml:space="preserve"> </w:t>
      </w:r>
      <w:r w:rsidRPr="001A2BC4">
        <w:rPr>
          <w:rFonts w:ascii="Arial Narrow" w:hAnsi="Arial Narrow"/>
          <w:color w:val="231F20"/>
          <w:sz w:val="20"/>
          <w:szCs w:val="20"/>
        </w:rPr>
        <w:t>to</w:t>
      </w:r>
      <w:r w:rsidRPr="001A2BC4">
        <w:rPr>
          <w:rFonts w:ascii="Arial Narrow" w:hAnsi="Arial Narrow"/>
          <w:color w:val="231F20"/>
          <w:spacing w:val="-10"/>
          <w:sz w:val="20"/>
          <w:szCs w:val="20"/>
        </w:rPr>
        <w:t xml:space="preserve"> </w:t>
      </w:r>
      <w:r w:rsidRPr="001A2BC4">
        <w:rPr>
          <w:rFonts w:ascii="Arial Narrow" w:hAnsi="Arial Narrow"/>
          <w:color w:val="231F20"/>
          <w:sz w:val="20"/>
          <w:szCs w:val="20"/>
        </w:rPr>
        <w:t>make</w:t>
      </w:r>
      <w:r w:rsidRPr="001A2BC4">
        <w:rPr>
          <w:rFonts w:ascii="Arial Narrow" w:hAnsi="Arial Narrow"/>
          <w:color w:val="231F20"/>
          <w:spacing w:val="-10"/>
          <w:sz w:val="20"/>
          <w:szCs w:val="20"/>
        </w:rPr>
        <w:t xml:space="preserve"> </w:t>
      </w:r>
      <w:r w:rsidRPr="001A2BC4">
        <w:rPr>
          <w:rFonts w:ascii="Arial Narrow" w:hAnsi="Arial Narrow"/>
          <w:color w:val="231F20"/>
          <w:sz w:val="20"/>
          <w:szCs w:val="20"/>
        </w:rPr>
        <w:t>a</w:t>
      </w:r>
      <w:r w:rsidRPr="001A2BC4">
        <w:rPr>
          <w:rFonts w:ascii="Arial Narrow" w:hAnsi="Arial Narrow"/>
          <w:color w:val="231F20"/>
          <w:spacing w:val="-10"/>
          <w:sz w:val="20"/>
          <w:szCs w:val="20"/>
        </w:rPr>
        <w:t xml:space="preserve"> </w:t>
      </w:r>
      <w:r w:rsidRPr="001A2BC4">
        <w:rPr>
          <w:rFonts w:ascii="Arial Narrow" w:hAnsi="Arial Narrow"/>
          <w:color w:val="231F20"/>
          <w:sz w:val="20"/>
          <w:szCs w:val="20"/>
        </w:rPr>
        <w:t>commitment</w:t>
      </w:r>
      <w:r w:rsidRPr="001A2BC4">
        <w:rPr>
          <w:rFonts w:ascii="Arial Narrow" w:hAnsi="Arial Narrow"/>
          <w:color w:val="231F20"/>
          <w:spacing w:val="-10"/>
          <w:sz w:val="20"/>
          <w:szCs w:val="20"/>
        </w:rPr>
        <w:t xml:space="preserve"> </w:t>
      </w:r>
      <w:r w:rsidRPr="001A2BC4">
        <w:rPr>
          <w:rFonts w:ascii="Arial Narrow" w:hAnsi="Arial Narrow"/>
          <w:color w:val="231F20"/>
          <w:sz w:val="20"/>
          <w:szCs w:val="20"/>
        </w:rPr>
        <w:t>to</w:t>
      </w:r>
      <w:r w:rsidRPr="001A2BC4">
        <w:rPr>
          <w:rFonts w:ascii="Arial Narrow" w:hAnsi="Arial Narrow"/>
          <w:color w:val="231F20"/>
          <w:spacing w:val="-10"/>
          <w:sz w:val="20"/>
          <w:szCs w:val="20"/>
        </w:rPr>
        <w:t xml:space="preserve"> </w:t>
      </w:r>
      <w:r w:rsidRPr="001A2BC4">
        <w:rPr>
          <w:rFonts w:ascii="Arial Narrow" w:hAnsi="Arial Narrow"/>
          <w:color w:val="231F20"/>
          <w:sz w:val="20"/>
          <w:szCs w:val="20"/>
        </w:rPr>
        <w:t>implementing</w:t>
      </w:r>
      <w:r w:rsidRPr="001A2BC4">
        <w:rPr>
          <w:rFonts w:ascii="Arial Narrow" w:hAnsi="Arial Narrow"/>
          <w:color w:val="231F20"/>
          <w:spacing w:val="-10"/>
          <w:sz w:val="20"/>
          <w:szCs w:val="20"/>
        </w:rPr>
        <w:t xml:space="preserve"> </w:t>
      </w:r>
      <w:r w:rsidRPr="001A2BC4">
        <w:rPr>
          <w:rFonts w:ascii="Arial Narrow" w:hAnsi="Arial Narrow"/>
          <w:color w:val="231F20"/>
          <w:sz w:val="20"/>
          <w:szCs w:val="20"/>
        </w:rPr>
        <w:t>the</w:t>
      </w:r>
      <w:r w:rsidRPr="001A2BC4">
        <w:rPr>
          <w:rFonts w:ascii="Arial Narrow" w:hAnsi="Arial Narrow"/>
          <w:color w:val="231F20"/>
          <w:spacing w:val="-10"/>
          <w:sz w:val="20"/>
          <w:szCs w:val="20"/>
        </w:rPr>
        <w:t xml:space="preserve"> </w:t>
      </w:r>
      <w:r w:rsidR="00E57C15">
        <w:rPr>
          <w:rFonts w:ascii="Arial Narrow" w:hAnsi="Arial Narrow"/>
          <w:color w:val="231F20"/>
          <w:spacing w:val="-10"/>
          <w:sz w:val="20"/>
          <w:szCs w:val="20"/>
        </w:rPr>
        <w:t xml:space="preserve">GA </w:t>
      </w:r>
      <w:r w:rsidRPr="001A2BC4">
        <w:rPr>
          <w:rFonts w:ascii="Arial Narrow" w:hAnsi="Arial Narrow"/>
          <w:color w:val="231F20"/>
          <w:sz w:val="20"/>
          <w:szCs w:val="20"/>
        </w:rPr>
        <w:t>Second</w:t>
      </w:r>
      <w:r w:rsidRPr="001A2BC4">
        <w:rPr>
          <w:rFonts w:ascii="Arial Narrow" w:hAnsi="Arial Narrow"/>
          <w:color w:val="231F20"/>
          <w:spacing w:val="-10"/>
          <w:sz w:val="20"/>
          <w:szCs w:val="20"/>
        </w:rPr>
        <w:t xml:space="preserve"> </w:t>
      </w:r>
      <w:r w:rsidRPr="001A2BC4">
        <w:rPr>
          <w:rFonts w:ascii="Arial Narrow" w:hAnsi="Arial Narrow"/>
          <w:color w:val="231F20"/>
          <w:sz w:val="20"/>
          <w:szCs w:val="20"/>
        </w:rPr>
        <w:t>Step</w:t>
      </w:r>
      <w:r w:rsidRPr="001A2BC4">
        <w:rPr>
          <w:rFonts w:ascii="Arial Narrow" w:hAnsi="Arial Narrow"/>
          <w:color w:val="231F20"/>
          <w:spacing w:val="-11"/>
          <w:sz w:val="20"/>
          <w:szCs w:val="20"/>
        </w:rPr>
        <w:t xml:space="preserve"> </w:t>
      </w:r>
      <w:r w:rsidR="00E57C15">
        <w:rPr>
          <w:rFonts w:ascii="Arial Narrow" w:hAnsi="Arial Narrow"/>
          <w:color w:val="231F20"/>
          <w:sz w:val="20"/>
          <w:szCs w:val="20"/>
        </w:rPr>
        <w:t>P</w:t>
      </w:r>
      <w:r w:rsidRPr="001A2BC4">
        <w:rPr>
          <w:rFonts w:ascii="Arial Narrow" w:hAnsi="Arial Narrow"/>
          <w:color w:val="231F20"/>
          <w:sz w:val="20"/>
          <w:szCs w:val="20"/>
        </w:rPr>
        <w:t>rogram</w:t>
      </w:r>
      <w:r w:rsidRPr="001A2BC4">
        <w:rPr>
          <w:rFonts w:ascii="Arial Narrow" w:hAnsi="Arial Narrow"/>
          <w:color w:val="231F20"/>
          <w:spacing w:val="-9"/>
          <w:sz w:val="20"/>
          <w:szCs w:val="20"/>
        </w:rPr>
        <w:t xml:space="preserve"> </w:t>
      </w:r>
      <w:r w:rsidRPr="001A2BC4">
        <w:rPr>
          <w:rFonts w:ascii="Arial Narrow" w:hAnsi="Arial Narrow"/>
          <w:color w:val="231F20"/>
          <w:sz w:val="20"/>
          <w:szCs w:val="20"/>
        </w:rPr>
        <w:t xml:space="preserve">over a minimum period of one year. I assure that our school system/school/organization, if funded to implement the </w:t>
      </w:r>
      <w:r w:rsidR="00E57C15">
        <w:rPr>
          <w:rFonts w:ascii="Arial Narrow" w:hAnsi="Arial Narrow"/>
          <w:color w:val="231F20"/>
          <w:sz w:val="20"/>
          <w:szCs w:val="20"/>
        </w:rPr>
        <w:t xml:space="preserve">GA </w:t>
      </w:r>
      <w:r w:rsidRPr="001A2BC4">
        <w:rPr>
          <w:rFonts w:ascii="Arial Narrow" w:hAnsi="Arial Narrow"/>
          <w:color w:val="231F20"/>
          <w:sz w:val="20"/>
          <w:szCs w:val="20"/>
        </w:rPr>
        <w:t xml:space="preserve">Second Step </w:t>
      </w:r>
      <w:r w:rsidR="00E57C15">
        <w:rPr>
          <w:rFonts w:ascii="Arial Narrow" w:hAnsi="Arial Narrow"/>
          <w:color w:val="231F20"/>
          <w:sz w:val="20"/>
          <w:szCs w:val="20"/>
        </w:rPr>
        <w:t>P</w:t>
      </w:r>
      <w:r w:rsidRPr="001A2BC4">
        <w:rPr>
          <w:rFonts w:ascii="Arial Narrow" w:hAnsi="Arial Narrow"/>
          <w:color w:val="231F20"/>
          <w:sz w:val="20"/>
          <w:szCs w:val="20"/>
        </w:rPr>
        <w:t>rogram by DFCS-PCS, will continue to use the Second Step curriculum for at least one</w:t>
      </w:r>
      <w:r w:rsidRPr="001A2BC4">
        <w:rPr>
          <w:rFonts w:ascii="Arial Narrow" w:hAnsi="Arial Narrow"/>
          <w:color w:val="231F20"/>
          <w:spacing w:val="-10"/>
          <w:sz w:val="20"/>
          <w:szCs w:val="20"/>
        </w:rPr>
        <w:t xml:space="preserve"> </w:t>
      </w:r>
      <w:r w:rsidRPr="001A2BC4">
        <w:rPr>
          <w:rFonts w:ascii="Arial Narrow" w:hAnsi="Arial Narrow"/>
          <w:color w:val="231F20"/>
          <w:sz w:val="20"/>
          <w:szCs w:val="20"/>
        </w:rPr>
        <w:t>year.</w:t>
      </w:r>
    </w:p>
    <w:p w14:paraId="76BC808C" w14:textId="77777777" w:rsidR="00E631E9" w:rsidRPr="00842068" w:rsidRDefault="00E631E9" w:rsidP="004B56D8">
      <w:pPr>
        <w:pStyle w:val="BodyText"/>
        <w:ind w:left="432"/>
        <w:jc w:val="both"/>
        <w:rPr>
          <w:rFonts w:ascii="Arial Narrow" w:hAnsi="Arial Narrow"/>
          <w:sz w:val="12"/>
          <w:szCs w:val="12"/>
        </w:rPr>
      </w:pPr>
    </w:p>
    <w:p w14:paraId="389C6F73" w14:textId="56FF5E25" w:rsidR="00E631E9" w:rsidRPr="001A2BC4" w:rsidRDefault="00E631E9" w:rsidP="004B56D8">
      <w:pPr>
        <w:pStyle w:val="ListParagraph"/>
        <w:numPr>
          <w:ilvl w:val="0"/>
          <w:numId w:val="2"/>
        </w:numPr>
        <w:tabs>
          <w:tab w:val="left" w:pos="891"/>
        </w:tabs>
        <w:ind w:left="432"/>
        <w:rPr>
          <w:rFonts w:ascii="Arial Narrow" w:hAnsi="Arial Narrow"/>
          <w:sz w:val="20"/>
          <w:szCs w:val="20"/>
        </w:rPr>
      </w:pPr>
      <w:r w:rsidRPr="001A2BC4">
        <w:rPr>
          <w:rFonts w:ascii="Arial Narrow" w:hAnsi="Arial Narrow"/>
          <w:color w:val="231F20"/>
          <w:sz w:val="20"/>
          <w:szCs w:val="20"/>
        </w:rPr>
        <w:t xml:space="preserve">I understand that periodic reports of Second Step training, participation and outcomes will be required of grantees. I assure that our system/school/organization will make regular and timely reports regarding the implementation of the Second Step curriculum for at least one year following implementation of the Second Step curriculum. I understand that if reports are not submitted to DFCS-PCS at the prescribed intervals, PCS maintains the </w:t>
      </w:r>
      <w:r w:rsidR="0030074A" w:rsidRPr="001A2BC4">
        <w:rPr>
          <w:rFonts w:ascii="Arial Narrow" w:hAnsi="Arial Narrow"/>
          <w:color w:val="231F20"/>
          <w:sz w:val="20"/>
          <w:szCs w:val="20"/>
        </w:rPr>
        <w:t>right</w:t>
      </w:r>
      <w:r w:rsidR="0030074A">
        <w:rPr>
          <w:rFonts w:ascii="Arial Narrow" w:hAnsi="Arial Narrow"/>
          <w:color w:val="231F20"/>
          <w:sz w:val="20"/>
          <w:szCs w:val="20"/>
        </w:rPr>
        <w:t xml:space="preserve"> </w:t>
      </w:r>
      <w:r w:rsidR="0030074A" w:rsidRPr="001A2BC4">
        <w:rPr>
          <w:rFonts w:ascii="Arial Narrow" w:hAnsi="Arial Narrow"/>
          <w:color w:val="231F20"/>
          <w:spacing w:val="-43"/>
          <w:sz w:val="20"/>
          <w:szCs w:val="20"/>
        </w:rPr>
        <w:t>to</w:t>
      </w:r>
      <w:r w:rsidR="0030074A">
        <w:rPr>
          <w:rFonts w:ascii="Arial Narrow" w:hAnsi="Arial Narrow"/>
          <w:color w:val="231F20"/>
          <w:spacing w:val="-43"/>
          <w:sz w:val="20"/>
          <w:szCs w:val="20"/>
        </w:rPr>
        <w:t xml:space="preserve"> </w:t>
      </w:r>
      <w:r w:rsidR="0030074A" w:rsidRPr="001A2BC4">
        <w:rPr>
          <w:rFonts w:ascii="Arial Narrow" w:hAnsi="Arial Narrow"/>
          <w:color w:val="231F20"/>
          <w:sz w:val="20"/>
          <w:szCs w:val="20"/>
        </w:rPr>
        <w:t xml:space="preserve"> </w:t>
      </w:r>
      <w:r w:rsidR="0030074A">
        <w:rPr>
          <w:rFonts w:ascii="Arial Narrow" w:hAnsi="Arial Narrow"/>
          <w:color w:val="231F20"/>
          <w:sz w:val="20"/>
          <w:szCs w:val="20"/>
        </w:rPr>
        <w:t xml:space="preserve"> require</w:t>
      </w:r>
      <w:r w:rsidRPr="001A2BC4">
        <w:rPr>
          <w:rFonts w:ascii="Arial Narrow" w:hAnsi="Arial Narrow"/>
          <w:color w:val="231F20"/>
          <w:sz w:val="20"/>
          <w:szCs w:val="20"/>
        </w:rPr>
        <w:t xml:space="preserve"> that Second Step Curriculum be returned to PCS and/or a repayment of funds awarded by PCS for the </w:t>
      </w:r>
      <w:r w:rsidR="00687140">
        <w:rPr>
          <w:rFonts w:ascii="Arial Narrow" w:hAnsi="Arial Narrow"/>
          <w:color w:val="231F20"/>
          <w:sz w:val="20"/>
          <w:szCs w:val="20"/>
        </w:rPr>
        <w:t xml:space="preserve">GA </w:t>
      </w:r>
      <w:r w:rsidRPr="001A2BC4">
        <w:rPr>
          <w:rFonts w:ascii="Arial Narrow" w:hAnsi="Arial Narrow"/>
          <w:color w:val="231F20"/>
          <w:sz w:val="20"/>
          <w:szCs w:val="20"/>
        </w:rPr>
        <w:t xml:space="preserve">Second Step </w:t>
      </w:r>
      <w:r w:rsidR="00687140">
        <w:rPr>
          <w:rFonts w:ascii="Arial Narrow" w:hAnsi="Arial Narrow"/>
          <w:color w:val="231F20"/>
          <w:sz w:val="20"/>
          <w:szCs w:val="20"/>
        </w:rPr>
        <w:t>P</w:t>
      </w:r>
      <w:r w:rsidRPr="001A2BC4">
        <w:rPr>
          <w:rFonts w:ascii="Arial Narrow" w:hAnsi="Arial Narrow"/>
          <w:color w:val="231F20"/>
          <w:sz w:val="20"/>
          <w:szCs w:val="20"/>
        </w:rPr>
        <w:t>rogram be returned to</w:t>
      </w:r>
      <w:r w:rsidRPr="001A2BC4">
        <w:rPr>
          <w:rFonts w:ascii="Arial Narrow" w:hAnsi="Arial Narrow"/>
          <w:color w:val="231F20"/>
          <w:spacing w:val="-16"/>
          <w:sz w:val="20"/>
          <w:szCs w:val="20"/>
        </w:rPr>
        <w:t xml:space="preserve"> </w:t>
      </w:r>
      <w:r w:rsidRPr="001A2BC4">
        <w:rPr>
          <w:rFonts w:ascii="Arial Narrow" w:hAnsi="Arial Narrow"/>
          <w:color w:val="231F20"/>
          <w:sz w:val="20"/>
          <w:szCs w:val="20"/>
        </w:rPr>
        <w:t>DFCS-PCS.</w:t>
      </w:r>
    </w:p>
    <w:p w14:paraId="646C5A87" w14:textId="77777777" w:rsidR="00E631E9" w:rsidRPr="00842068" w:rsidRDefault="00E631E9" w:rsidP="004B56D8">
      <w:pPr>
        <w:pStyle w:val="BodyText"/>
        <w:ind w:left="432"/>
        <w:jc w:val="both"/>
        <w:rPr>
          <w:rFonts w:ascii="Arial Narrow" w:hAnsi="Arial Narrow"/>
          <w:sz w:val="12"/>
          <w:szCs w:val="12"/>
        </w:rPr>
      </w:pPr>
    </w:p>
    <w:p w14:paraId="2BD9DF63" w14:textId="77777777" w:rsidR="00E631E9" w:rsidRPr="001A2BC4" w:rsidRDefault="00E631E9" w:rsidP="004B56D8">
      <w:pPr>
        <w:pStyle w:val="ListParagraph"/>
        <w:numPr>
          <w:ilvl w:val="0"/>
          <w:numId w:val="2"/>
        </w:numPr>
        <w:tabs>
          <w:tab w:val="left" w:pos="891"/>
        </w:tabs>
        <w:ind w:left="432" w:right="117"/>
        <w:rPr>
          <w:rFonts w:ascii="Arial Narrow" w:hAnsi="Arial Narrow"/>
          <w:sz w:val="20"/>
          <w:szCs w:val="20"/>
        </w:rPr>
      </w:pPr>
      <w:r w:rsidRPr="001A2BC4">
        <w:rPr>
          <w:rFonts w:ascii="Arial Narrow" w:hAnsi="Arial Narrow"/>
          <w:color w:val="231F20"/>
          <w:sz w:val="20"/>
          <w:szCs w:val="20"/>
        </w:rPr>
        <w:t>I understand that regular classroom teachers must present the curriculum to all their students. I also understand that the curriculum is not intended to be used outside the regular classroom with target groups of children identified as being “at-risk” or those with behavior</w:t>
      </w:r>
      <w:r w:rsidRPr="001A2BC4">
        <w:rPr>
          <w:rFonts w:ascii="Arial Narrow" w:hAnsi="Arial Narrow"/>
          <w:color w:val="231F20"/>
          <w:spacing w:val="-3"/>
          <w:sz w:val="20"/>
          <w:szCs w:val="20"/>
        </w:rPr>
        <w:t xml:space="preserve"> </w:t>
      </w:r>
      <w:r w:rsidRPr="001A2BC4">
        <w:rPr>
          <w:rFonts w:ascii="Arial Narrow" w:hAnsi="Arial Narrow"/>
          <w:color w:val="231F20"/>
          <w:sz w:val="20"/>
          <w:szCs w:val="20"/>
        </w:rPr>
        <w:t>problems.</w:t>
      </w:r>
    </w:p>
    <w:p w14:paraId="605B937B" w14:textId="77777777" w:rsidR="00E631E9" w:rsidRPr="00842068" w:rsidRDefault="00E631E9" w:rsidP="004B56D8">
      <w:pPr>
        <w:pStyle w:val="BodyText"/>
        <w:ind w:left="432"/>
        <w:jc w:val="both"/>
        <w:rPr>
          <w:rFonts w:ascii="Arial Narrow" w:hAnsi="Arial Narrow"/>
          <w:sz w:val="12"/>
          <w:szCs w:val="12"/>
        </w:rPr>
      </w:pPr>
    </w:p>
    <w:p w14:paraId="3435D091" w14:textId="77777777" w:rsidR="00E631E9" w:rsidRPr="001A2BC4" w:rsidRDefault="00E631E9" w:rsidP="004B56D8">
      <w:pPr>
        <w:pStyle w:val="ListParagraph"/>
        <w:numPr>
          <w:ilvl w:val="0"/>
          <w:numId w:val="2"/>
        </w:numPr>
        <w:tabs>
          <w:tab w:val="left" w:pos="891"/>
        </w:tabs>
        <w:ind w:left="432" w:right="117"/>
        <w:rPr>
          <w:rFonts w:ascii="Arial Narrow" w:hAnsi="Arial Narrow"/>
          <w:sz w:val="20"/>
          <w:szCs w:val="20"/>
        </w:rPr>
      </w:pPr>
      <w:r w:rsidRPr="001A2BC4">
        <w:rPr>
          <w:rFonts w:ascii="Arial Narrow" w:hAnsi="Arial Narrow"/>
          <w:color w:val="231F20"/>
          <w:sz w:val="20"/>
          <w:szCs w:val="20"/>
        </w:rPr>
        <w:t>I agree to participate in a statewide impact evaluation of the effectiveness of the Second Step curriculum by allowing our evaluation information to be aggregated with information from other grantees, if</w:t>
      </w:r>
      <w:r w:rsidRPr="001A2BC4">
        <w:rPr>
          <w:rFonts w:ascii="Arial Narrow" w:hAnsi="Arial Narrow"/>
          <w:color w:val="231F20"/>
          <w:spacing w:val="-7"/>
          <w:sz w:val="20"/>
          <w:szCs w:val="20"/>
        </w:rPr>
        <w:t xml:space="preserve"> </w:t>
      </w:r>
      <w:r w:rsidRPr="001A2BC4">
        <w:rPr>
          <w:rFonts w:ascii="Arial Narrow" w:hAnsi="Arial Narrow"/>
          <w:color w:val="231F20"/>
          <w:sz w:val="20"/>
          <w:szCs w:val="20"/>
        </w:rPr>
        <w:t>necessary.</w:t>
      </w:r>
    </w:p>
    <w:p w14:paraId="0F8F2052" w14:textId="77777777" w:rsidR="00E631E9" w:rsidRPr="00842068" w:rsidRDefault="00E631E9" w:rsidP="004B56D8">
      <w:pPr>
        <w:ind w:left="432"/>
        <w:jc w:val="both"/>
        <w:rPr>
          <w:rFonts w:ascii="Arial Narrow" w:hAnsi="Arial Narrow"/>
          <w:sz w:val="12"/>
          <w:szCs w:val="12"/>
        </w:rPr>
      </w:pPr>
    </w:p>
    <w:p w14:paraId="00D7B4DF" w14:textId="693794D5" w:rsidR="00E631E9" w:rsidRPr="001A2BC4" w:rsidRDefault="00E631E9" w:rsidP="004B56D8">
      <w:pPr>
        <w:pStyle w:val="ListParagraph"/>
        <w:numPr>
          <w:ilvl w:val="0"/>
          <w:numId w:val="2"/>
        </w:numPr>
        <w:tabs>
          <w:tab w:val="left" w:pos="891"/>
        </w:tabs>
        <w:ind w:left="432" w:right="113"/>
        <w:rPr>
          <w:rFonts w:ascii="Arial Narrow" w:hAnsi="Arial Narrow"/>
          <w:sz w:val="20"/>
          <w:szCs w:val="20"/>
        </w:rPr>
      </w:pPr>
      <w:r w:rsidRPr="001A2BC4">
        <w:rPr>
          <w:rFonts w:ascii="Arial Narrow" w:hAnsi="Arial Narrow"/>
          <w:color w:val="231F20"/>
          <w:sz w:val="20"/>
          <w:szCs w:val="20"/>
        </w:rPr>
        <w:t>I</w:t>
      </w:r>
      <w:r w:rsidRPr="001A2BC4">
        <w:rPr>
          <w:rFonts w:ascii="Arial Narrow" w:hAnsi="Arial Narrow"/>
          <w:color w:val="231F20"/>
          <w:spacing w:val="-5"/>
          <w:sz w:val="20"/>
          <w:szCs w:val="20"/>
        </w:rPr>
        <w:t xml:space="preserve"> </w:t>
      </w:r>
      <w:r w:rsidRPr="001A2BC4">
        <w:rPr>
          <w:rFonts w:ascii="Arial Narrow" w:hAnsi="Arial Narrow"/>
          <w:color w:val="231F20"/>
          <w:sz w:val="20"/>
          <w:szCs w:val="20"/>
        </w:rPr>
        <w:t>understand</w:t>
      </w:r>
      <w:r w:rsidRPr="001A2BC4">
        <w:rPr>
          <w:rFonts w:ascii="Arial Narrow" w:hAnsi="Arial Narrow"/>
          <w:color w:val="231F20"/>
          <w:spacing w:val="-4"/>
          <w:sz w:val="20"/>
          <w:szCs w:val="20"/>
        </w:rPr>
        <w:t xml:space="preserve"> </w:t>
      </w:r>
      <w:r w:rsidRPr="001A2BC4">
        <w:rPr>
          <w:rFonts w:ascii="Arial Narrow" w:hAnsi="Arial Narrow"/>
          <w:color w:val="231F20"/>
          <w:sz w:val="20"/>
          <w:szCs w:val="20"/>
        </w:rPr>
        <w:t>that</w:t>
      </w:r>
      <w:r w:rsidRPr="001A2BC4">
        <w:rPr>
          <w:rFonts w:ascii="Arial Narrow" w:hAnsi="Arial Narrow"/>
          <w:color w:val="231F20"/>
          <w:spacing w:val="-3"/>
          <w:sz w:val="20"/>
          <w:szCs w:val="20"/>
        </w:rPr>
        <w:t xml:space="preserve"> </w:t>
      </w:r>
      <w:r w:rsidRPr="001A2BC4">
        <w:rPr>
          <w:rFonts w:ascii="Arial Narrow" w:hAnsi="Arial Narrow"/>
          <w:color w:val="231F20"/>
          <w:sz w:val="20"/>
          <w:szCs w:val="20"/>
        </w:rPr>
        <w:t>if</w:t>
      </w:r>
      <w:r w:rsidRPr="001A2BC4">
        <w:rPr>
          <w:rFonts w:ascii="Arial Narrow" w:hAnsi="Arial Narrow"/>
          <w:color w:val="231F20"/>
          <w:spacing w:val="-5"/>
          <w:sz w:val="20"/>
          <w:szCs w:val="20"/>
        </w:rPr>
        <w:t xml:space="preserve"> </w:t>
      </w:r>
      <w:r w:rsidRPr="001A2BC4">
        <w:rPr>
          <w:rFonts w:ascii="Arial Narrow" w:hAnsi="Arial Narrow"/>
          <w:color w:val="231F20"/>
          <w:sz w:val="20"/>
          <w:szCs w:val="20"/>
        </w:rPr>
        <w:t>awarded</w:t>
      </w:r>
      <w:r w:rsidRPr="001A2BC4">
        <w:rPr>
          <w:rFonts w:ascii="Arial Narrow" w:hAnsi="Arial Narrow"/>
          <w:color w:val="231F20"/>
          <w:spacing w:val="-5"/>
          <w:sz w:val="20"/>
          <w:szCs w:val="20"/>
        </w:rPr>
        <w:t xml:space="preserve"> </w:t>
      </w:r>
      <w:r w:rsidRPr="001A2BC4">
        <w:rPr>
          <w:rFonts w:ascii="Arial Narrow" w:hAnsi="Arial Narrow"/>
          <w:color w:val="231F20"/>
          <w:sz w:val="20"/>
          <w:szCs w:val="20"/>
        </w:rPr>
        <w:t>a</w:t>
      </w:r>
      <w:r w:rsidRPr="001A2BC4">
        <w:rPr>
          <w:rFonts w:ascii="Arial Narrow" w:hAnsi="Arial Narrow"/>
          <w:color w:val="231F20"/>
          <w:spacing w:val="-4"/>
          <w:sz w:val="20"/>
          <w:szCs w:val="20"/>
        </w:rPr>
        <w:t xml:space="preserve"> </w:t>
      </w:r>
      <w:r w:rsidRPr="001A2BC4">
        <w:rPr>
          <w:rFonts w:ascii="Arial Narrow" w:hAnsi="Arial Narrow"/>
          <w:color w:val="231F20"/>
          <w:sz w:val="20"/>
          <w:szCs w:val="20"/>
        </w:rPr>
        <w:t>contract</w:t>
      </w:r>
      <w:r w:rsidRPr="001A2BC4">
        <w:rPr>
          <w:rFonts w:ascii="Arial Narrow" w:hAnsi="Arial Narrow"/>
          <w:color w:val="231F20"/>
          <w:spacing w:val="-6"/>
          <w:sz w:val="20"/>
          <w:szCs w:val="20"/>
        </w:rPr>
        <w:t xml:space="preserve"> </w:t>
      </w:r>
      <w:r w:rsidRPr="001A2BC4">
        <w:rPr>
          <w:rFonts w:ascii="Arial Narrow" w:hAnsi="Arial Narrow"/>
          <w:color w:val="231F20"/>
          <w:sz w:val="20"/>
          <w:szCs w:val="20"/>
        </w:rPr>
        <w:t>to</w:t>
      </w:r>
      <w:r w:rsidRPr="001A2BC4">
        <w:rPr>
          <w:rFonts w:ascii="Arial Narrow" w:hAnsi="Arial Narrow"/>
          <w:color w:val="231F20"/>
          <w:spacing w:val="-5"/>
          <w:sz w:val="20"/>
          <w:szCs w:val="20"/>
        </w:rPr>
        <w:t xml:space="preserve"> </w:t>
      </w:r>
      <w:r w:rsidRPr="001A2BC4">
        <w:rPr>
          <w:rFonts w:ascii="Arial Narrow" w:hAnsi="Arial Narrow"/>
          <w:color w:val="231F20"/>
          <w:sz w:val="20"/>
          <w:szCs w:val="20"/>
        </w:rPr>
        <w:t>implement</w:t>
      </w:r>
      <w:r w:rsidRPr="001A2BC4">
        <w:rPr>
          <w:rFonts w:ascii="Arial Narrow" w:hAnsi="Arial Narrow"/>
          <w:color w:val="231F20"/>
          <w:spacing w:val="-4"/>
          <w:sz w:val="20"/>
          <w:szCs w:val="20"/>
        </w:rPr>
        <w:t xml:space="preserve"> </w:t>
      </w:r>
      <w:r w:rsidR="00687140">
        <w:rPr>
          <w:rFonts w:ascii="Arial Narrow" w:hAnsi="Arial Narrow"/>
          <w:color w:val="231F20"/>
          <w:spacing w:val="-4"/>
          <w:sz w:val="20"/>
          <w:szCs w:val="20"/>
        </w:rPr>
        <w:t xml:space="preserve">GA </w:t>
      </w:r>
      <w:r w:rsidRPr="001A2BC4">
        <w:rPr>
          <w:rFonts w:ascii="Arial Narrow" w:hAnsi="Arial Narrow"/>
          <w:color w:val="231F20"/>
          <w:sz w:val="20"/>
          <w:szCs w:val="20"/>
        </w:rPr>
        <w:t>Second</w:t>
      </w:r>
      <w:r w:rsidRPr="001A2BC4">
        <w:rPr>
          <w:rFonts w:ascii="Arial Narrow" w:hAnsi="Arial Narrow"/>
          <w:color w:val="231F20"/>
          <w:spacing w:val="-5"/>
          <w:sz w:val="20"/>
          <w:szCs w:val="20"/>
        </w:rPr>
        <w:t xml:space="preserve"> </w:t>
      </w:r>
      <w:r w:rsidRPr="001A2BC4">
        <w:rPr>
          <w:rFonts w:ascii="Arial Narrow" w:hAnsi="Arial Narrow"/>
          <w:color w:val="231F20"/>
          <w:sz w:val="20"/>
          <w:szCs w:val="20"/>
        </w:rPr>
        <w:t>Step</w:t>
      </w:r>
      <w:r w:rsidR="00687140">
        <w:rPr>
          <w:rFonts w:ascii="Arial Narrow" w:hAnsi="Arial Narrow"/>
          <w:color w:val="231F20"/>
          <w:sz w:val="20"/>
          <w:szCs w:val="20"/>
        </w:rPr>
        <w:t xml:space="preserve"> Program</w:t>
      </w:r>
      <w:r w:rsidRPr="001A2BC4">
        <w:rPr>
          <w:rFonts w:ascii="Arial Narrow" w:hAnsi="Arial Narrow"/>
          <w:color w:val="231F20"/>
          <w:spacing w:val="-6"/>
          <w:sz w:val="20"/>
          <w:szCs w:val="20"/>
        </w:rPr>
        <w:t xml:space="preserve"> </w:t>
      </w:r>
      <w:r w:rsidRPr="001A2BC4">
        <w:rPr>
          <w:rFonts w:ascii="Arial Narrow" w:hAnsi="Arial Narrow"/>
          <w:color w:val="231F20"/>
          <w:sz w:val="20"/>
          <w:szCs w:val="20"/>
        </w:rPr>
        <w:t>in</w:t>
      </w:r>
      <w:r w:rsidRPr="001A2BC4">
        <w:rPr>
          <w:rFonts w:ascii="Arial Narrow" w:hAnsi="Arial Narrow"/>
          <w:color w:val="231F20"/>
          <w:spacing w:val="-4"/>
          <w:sz w:val="20"/>
          <w:szCs w:val="20"/>
        </w:rPr>
        <w:t xml:space="preserve"> </w:t>
      </w:r>
      <w:r w:rsidRPr="001A2BC4">
        <w:rPr>
          <w:rFonts w:ascii="Arial Narrow" w:hAnsi="Arial Narrow"/>
          <w:color w:val="231F20"/>
          <w:sz w:val="20"/>
          <w:szCs w:val="20"/>
        </w:rPr>
        <w:t>one</w:t>
      </w:r>
      <w:r w:rsidRPr="001A2BC4">
        <w:rPr>
          <w:rFonts w:ascii="Arial Narrow" w:hAnsi="Arial Narrow"/>
          <w:color w:val="231F20"/>
          <w:spacing w:val="-5"/>
          <w:sz w:val="20"/>
          <w:szCs w:val="20"/>
        </w:rPr>
        <w:t xml:space="preserve"> </w:t>
      </w:r>
      <w:r w:rsidRPr="001A2BC4">
        <w:rPr>
          <w:rFonts w:ascii="Arial Narrow" w:hAnsi="Arial Narrow"/>
          <w:color w:val="231F20"/>
          <w:sz w:val="20"/>
          <w:szCs w:val="20"/>
        </w:rPr>
        <w:t>or</w:t>
      </w:r>
      <w:r w:rsidRPr="001A2BC4">
        <w:rPr>
          <w:rFonts w:ascii="Arial Narrow" w:hAnsi="Arial Narrow"/>
          <w:color w:val="231F20"/>
          <w:spacing w:val="-4"/>
          <w:sz w:val="20"/>
          <w:szCs w:val="20"/>
        </w:rPr>
        <w:t xml:space="preserve"> </w:t>
      </w:r>
      <w:r w:rsidRPr="001A2BC4">
        <w:rPr>
          <w:rFonts w:ascii="Arial Narrow" w:hAnsi="Arial Narrow"/>
          <w:color w:val="231F20"/>
          <w:sz w:val="20"/>
          <w:szCs w:val="20"/>
        </w:rPr>
        <w:t>more schools,</w:t>
      </w:r>
      <w:r w:rsidRPr="001A2BC4">
        <w:rPr>
          <w:rFonts w:ascii="Arial Narrow" w:hAnsi="Arial Narrow"/>
          <w:color w:val="231F20"/>
          <w:spacing w:val="-11"/>
          <w:sz w:val="20"/>
          <w:szCs w:val="20"/>
        </w:rPr>
        <w:t xml:space="preserve"> </w:t>
      </w:r>
      <w:r w:rsidRPr="001A2BC4">
        <w:rPr>
          <w:rFonts w:ascii="Arial Narrow" w:hAnsi="Arial Narrow"/>
          <w:color w:val="231F20"/>
          <w:sz w:val="20"/>
          <w:szCs w:val="20"/>
        </w:rPr>
        <w:t>each</w:t>
      </w:r>
      <w:r w:rsidRPr="001A2BC4">
        <w:rPr>
          <w:rFonts w:ascii="Arial Narrow" w:hAnsi="Arial Narrow"/>
          <w:color w:val="231F20"/>
          <w:spacing w:val="-11"/>
          <w:sz w:val="20"/>
          <w:szCs w:val="20"/>
        </w:rPr>
        <w:t xml:space="preserve"> </w:t>
      </w:r>
      <w:r w:rsidRPr="001A2BC4">
        <w:rPr>
          <w:rFonts w:ascii="Arial Narrow" w:hAnsi="Arial Narrow"/>
          <w:color w:val="231F20"/>
          <w:sz w:val="20"/>
          <w:szCs w:val="20"/>
        </w:rPr>
        <w:t>school</w:t>
      </w:r>
      <w:r w:rsidRPr="001A2BC4">
        <w:rPr>
          <w:rFonts w:ascii="Arial Narrow" w:hAnsi="Arial Narrow"/>
          <w:color w:val="231F20"/>
          <w:spacing w:val="-11"/>
          <w:sz w:val="20"/>
          <w:szCs w:val="20"/>
        </w:rPr>
        <w:t xml:space="preserve"> </w:t>
      </w:r>
      <w:r w:rsidRPr="001A2BC4">
        <w:rPr>
          <w:rFonts w:ascii="Arial Narrow" w:hAnsi="Arial Narrow"/>
          <w:color w:val="231F20"/>
          <w:sz w:val="20"/>
          <w:szCs w:val="20"/>
        </w:rPr>
        <w:t>will</w:t>
      </w:r>
      <w:r w:rsidRPr="001A2BC4">
        <w:rPr>
          <w:rFonts w:ascii="Arial Narrow" w:hAnsi="Arial Narrow"/>
          <w:color w:val="231F20"/>
          <w:spacing w:val="-11"/>
          <w:sz w:val="20"/>
          <w:szCs w:val="20"/>
        </w:rPr>
        <w:t xml:space="preserve"> </w:t>
      </w:r>
      <w:r w:rsidRPr="001A2BC4">
        <w:rPr>
          <w:rFonts w:ascii="Arial Narrow" w:hAnsi="Arial Narrow"/>
          <w:color w:val="231F20"/>
          <w:sz w:val="20"/>
          <w:szCs w:val="20"/>
        </w:rPr>
        <w:t>implement</w:t>
      </w:r>
      <w:r w:rsidRPr="001A2BC4">
        <w:rPr>
          <w:rFonts w:ascii="Arial Narrow" w:hAnsi="Arial Narrow"/>
          <w:color w:val="231F20"/>
          <w:spacing w:val="-10"/>
          <w:sz w:val="20"/>
          <w:szCs w:val="20"/>
        </w:rPr>
        <w:t xml:space="preserve"> </w:t>
      </w:r>
      <w:r w:rsidRPr="001A2BC4">
        <w:rPr>
          <w:rFonts w:ascii="Arial Narrow" w:hAnsi="Arial Narrow"/>
          <w:color w:val="231F20"/>
          <w:sz w:val="20"/>
          <w:szCs w:val="20"/>
        </w:rPr>
        <w:t>according</w:t>
      </w:r>
      <w:r w:rsidRPr="001A2BC4">
        <w:rPr>
          <w:rFonts w:ascii="Arial Narrow" w:hAnsi="Arial Narrow"/>
          <w:color w:val="231F20"/>
          <w:spacing w:val="-11"/>
          <w:sz w:val="20"/>
          <w:szCs w:val="20"/>
        </w:rPr>
        <w:t xml:space="preserve"> </w:t>
      </w:r>
      <w:r w:rsidRPr="001A2BC4">
        <w:rPr>
          <w:rFonts w:ascii="Arial Narrow" w:hAnsi="Arial Narrow"/>
          <w:color w:val="231F20"/>
          <w:sz w:val="20"/>
          <w:szCs w:val="20"/>
        </w:rPr>
        <w:t>to</w:t>
      </w:r>
      <w:r w:rsidRPr="001A2BC4">
        <w:rPr>
          <w:rFonts w:ascii="Arial Narrow" w:hAnsi="Arial Narrow"/>
          <w:color w:val="231F20"/>
          <w:spacing w:val="-11"/>
          <w:sz w:val="20"/>
          <w:szCs w:val="20"/>
        </w:rPr>
        <w:t xml:space="preserve"> </w:t>
      </w:r>
      <w:r w:rsidRPr="001A2BC4">
        <w:rPr>
          <w:rFonts w:ascii="Arial Narrow" w:hAnsi="Arial Narrow"/>
          <w:color w:val="231F20"/>
          <w:sz w:val="20"/>
          <w:szCs w:val="20"/>
        </w:rPr>
        <w:t>the</w:t>
      </w:r>
      <w:r w:rsidRPr="001A2BC4">
        <w:rPr>
          <w:rFonts w:ascii="Arial Narrow" w:hAnsi="Arial Narrow"/>
          <w:color w:val="231F20"/>
          <w:spacing w:val="-11"/>
          <w:sz w:val="20"/>
          <w:szCs w:val="20"/>
        </w:rPr>
        <w:t xml:space="preserve"> </w:t>
      </w:r>
      <w:r w:rsidRPr="001A2BC4">
        <w:rPr>
          <w:rFonts w:ascii="Arial Narrow" w:hAnsi="Arial Narrow"/>
          <w:color w:val="231F20"/>
          <w:sz w:val="20"/>
          <w:szCs w:val="20"/>
        </w:rPr>
        <w:t>timeline</w:t>
      </w:r>
      <w:r w:rsidRPr="001A2BC4">
        <w:rPr>
          <w:rFonts w:ascii="Arial Narrow" w:hAnsi="Arial Narrow"/>
          <w:color w:val="231F20"/>
          <w:spacing w:val="-11"/>
          <w:sz w:val="20"/>
          <w:szCs w:val="20"/>
        </w:rPr>
        <w:t xml:space="preserve"> </w:t>
      </w:r>
      <w:r w:rsidRPr="001A2BC4">
        <w:rPr>
          <w:rFonts w:ascii="Arial Narrow" w:hAnsi="Arial Narrow"/>
          <w:color w:val="231F20"/>
          <w:sz w:val="20"/>
          <w:szCs w:val="20"/>
        </w:rPr>
        <w:t>detailed</w:t>
      </w:r>
      <w:r w:rsidRPr="001A2BC4">
        <w:rPr>
          <w:rFonts w:ascii="Arial Narrow" w:hAnsi="Arial Narrow"/>
          <w:color w:val="231F20"/>
          <w:spacing w:val="-10"/>
          <w:sz w:val="20"/>
          <w:szCs w:val="20"/>
        </w:rPr>
        <w:t xml:space="preserve"> </w:t>
      </w:r>
      <w:r w:rsidRPr="001A2BC4">
        <w:rPr>
          <w:rFonts w:ascii="Arial Narrow" w:hAnsi="Arial Narrow"/>
          <w:color w:val="231F20"/>
          <w:sz w:val="20"/>
          <w:szCs w:val="20"/>
        </w:rPr>
        <w:t>in</w:t>
      </w:r>
      <w:r w:rsidRPr="001A2BC4">
        <w:rPr>
          <w:rFonts w:ascii="Arial Narrow" w:hAnsi="Arial Narrow"/>
          <w:color w:val="231F20"/>
          <w:spacing w:val="-11"/>
          <w:sz w:val="20"/>
          <w:szCs w:val="20"/>
        </w:rPr>
        <w:t xml:space="preserve"> </w:t>
      </w:r>
      <w:r w:rsidRPr="001A2BC4">
        <w:rPr>
          <w:rFonts w:ascii="Arial Narrow" w:hAnsi="Arial Narrow"/>
          <w:color w:val="231F20"/>
          <w:sz w:val="20"/>
          <w:szCs w:val="20"/>
        </w:rPr>
        <w:t>the</w:t>
      </w:r>
      <w:r w:rsidRPr="001A2BC4">
        <w:rPr>
          <w:rFonts w:ascii="Arial Narrow" w:hAnsi="Arial Narrow"/>
          <w:color w:val="231F20"/>
          <w:spacing w:val="-11"/>
          <w:sz w:val="20"/>
          <w:szCs w:val="20"/>
        </w:rPr>
        <w:t xml:space="preserve"> </w:t>
      </w:r>
      <w:r w:rsidRPr="001A2BC4">
        <w:rPr>
          <w:rFonts w:ascii="Arial Narrow" w:hAnsi="Arial Narrow"/>
          <w:color w:val="231F20"/>
          <w:sz w:val="20"/>
          <w:szCs w:val="20"/>
        </w:rPr>
        <w:t>grant application. If school personnel deem it necessary to make modifications to the implementation</w:t>
      </w:r>
      <w:r w:rsidRPr="001A2BC4">
        <w:rPr>
          <w:rFonts w:ascii="Arial Narrow" w:hAnsi="Arial Narrow"/>
          <w:color w:val="231F20"/>
          <w:spacing w:val="-8"/>
          <w:sz w:val="20"/>
          <w:szCs w:val="20"/>
        </w:rPr>
        <w:t xml:space="preserve"> </w:t>
      </w:r>
      <w:r w:rsidRPr="001A2BC4">
        <w:rPr>
          <w:rFonts w:ascii="Arial Narrow" w:hAnsi="Arial Narrow"/>
          <w:color w:val="231F20"/>
          <w:sz w:val="20"/>
          <w:szCs w:val="20"/>
        </w:rPr>
        <w:t>plans,</w:t>
      </w:r>
      <w:r w:rsidRPr="001A2BC4">
        <w:rPr>
          <w:rFonts w:ascii="Arial Narrow" w:hAnsi="Arial Narrow"/>
          <w:color w:val="231F20"/>
          <w:spacing w:val="-7"/>
          <w:sz w:val="20"/>
          <w:szCs w:val="20"/>
        </w:rPr>
        <w:t xml:space="preserve"> </w:t>
      </w:r>
      <w:r w:rsidRPr="001A2BC4">
        <w:rPr>
          <w:rFonts w:ascii="Arial Narrow" w:hAnsi="Arial Narrow"/>
          <w:color w:val="231F20"/>
          <w:sz w:val="20"/>
          <w:szCs w:val="20"/>
        </w:rPr>
        <w:t>timeline</w:t>
      </w:r>
      <w:r w:rsidRPr="001A2BC4">
        <w:rPr>
          <w:rFonts w:ascii="Arial Narrow" w:hAnsi="Arial Narrow"/>
          <w:color w:val="231F20"/>
          <w:spacing w:val="-7"/>
          <w:sz w:val="20"/>
          <w:szCs w:val="20"/>
        </w:rPr>
        <w:t xml:space="preserve"> </w:t>
      </w:r>
      <w:r w:rsidRPr="001A2BC4">
        <w:rPr>
          <w:rFonts w:ascii="Arial Narrow" w:hAnsi="Arial Narrow"/>
          <w:color w:val="231F20"/>
          <w:sz w:val="20"/>
          <w:szCs w:val="20"/>
        </w:rPr>
        <w:t>or</w:t>
      </w:r>
      <w:r w:rsidRPr="001A2BC4">
        <w:rPr>
          <w:rFonts w:ascii="Arial Narrow" w:hAnsi="Arial Narrow"/>
          <w:color w:val="231F20"/>
          <w:spacing w:val="-7"/>
          <w:sz w:val="20"/>
          <w:szCs w:val="20"/>
        </w:rPr>
        <w:t xml:space="preserve"> </w:t>
      </w:r>
      <w:r w:rsidRPr="001A2BC4">
        <w:rPr>
          <w:rFonts w:ascii="Arial Narrow" w:hAnsi="Arial Narrow"/>
          <w:color w:val="231F20"/>
          <w:sz w:val="20"/>
          <w:szCs w:val="20"/>
        </w:rPr>
        <w:t>Second</w:t>
      </w:r>
      <w:r w:rsidRPr="001A2BC4">
        <w:rPr>
          <w:rFonts w:ascii="Arial Narrow" w:hAnsi="Arial Narrow"/>
          <w:color w:val="231F20"/>
          <w:spacing w:val="-10"/>
          <w:sz w:val="20"/>
          <w:szCs w:val="20"/>
        </w:rPr>
        <w:t xml:space="preserve"> </w:t>
      </w:r>
      <w:r w:rsidRPr="001A2BC4">
        <w:rPr>
          <w:rFonts w:ascii="Arial Narrow" w:hAnsi="Arial Narrow"/>
          <w:color w:val="231F20"/>
          <w:sz w:val="20"/>
          <w:szCs w:val="20"/>
        </w:rPr>
        <w:t>Step</w:t>
      </w:r>
      <w:r w:rsidRPr="001A2BC4">
        <w:rPr>
          <w:rFonts w:ascii="Arial Narrow" w:hAnsi="Arial Narrow"/>
          <w:color w:val="231F20"/>
          <w:spacing w:val="-9"/>
          <w:sz w:val="20"/>
          <w:szCs w:val="20"/>
        </w:rPr>
        <w:t xml:space="preserve"> </w:t>
      </w:r>
      <w:r w:rsidRPr="001A2BC4">
        <w:rPr>
          <w:rFonts w:ascii="Arial Narrow" w:hAnsi="Arial Narrow"/>
          <w:color w:val="231F20"/>
          <w:sz w:val="20"/>
          <w:szCs w:val="20"/>
        </w:rPr>
        <w:t>model,</w:t>
      </w:r>
      <w:r w:rsidRPr="001A2BC4">
        <w:rPr>
          <w:rFonts w:ascii="Arial Narrow" w:hAnsi="Arial Narrow"/>
          <w:color w:val="231F20"/>
          <w:spacing w:val="-7"/>
          <w:sz w:val="20"/>
          <w:szCs w:val="20"/>
        </w:rPr>
        <w:t xml:space="preserve"> </w:t>
      </w:r>
      <w:r w:rsidRPr="001A2BC4">
        <w:rPr>
          <w:rFonts w:ascii="Arial Narrow" w:hAnsi="Arial Narrow"/>
          <w:color w:val="231F20"/>
          <w:sz w:val="20"/>
          <w:szCs w:val="20"/>
        </w:rPr>
        <w:t>I</w:t>
      </w:r>
      <w:r w:rsidRPr="001A2BC4">
        <w:rPr>
          <w:rFonts w:ascii="Arial Narrow" w:hAnsi="Arial Narrow"/>
          <w:color w:val="231F20"/>
          <w:spacing w:val="-4"/>
          <w:sz w:val="20"/>
          <w:szCs w:val="20"/>
        </w:rPr>
        <w:t xml:space="preserve"> </w:t>
      </w:r>
      <w:r w:rsidRPr="001A2BC4">
        <w:rPr>
          <w:rFonts w:ascii="Arial Narrow" w:hAnsi="Arial Narrow"/>
          <w:color w:val="231F20"/>
          <w:sz w:val="20"/>
          <w:szCs w:val="20"/>
        </w:rPr>
        <w:t>understand</w:t>
      </w:r>
      <w:r w:rsidRPr="001A2BC4">
        <w:rPr>
          <w:rFonts w:ascii="Arial Narrow" w:hAnsi="Arial Narrow"/>
          <w:color w:val="231F20"/>
          <w:spacing w:val="-7"/>
          <w:sz w:val="20"/>
          <w:szCs w:val="20"/>
        </w:rPr>
        <w:t xml:space="preserve"> </w:t>
      </w:r>
      <w:r w:rsidRPr="001A2BC4">
        <w:rPr>
          <w:rFonts w:ascii="Arial Narrow" w:hAnsi="Arial Narrow"/>
          <w:color w:val="231F20"/>
          <w:sz w:val="20"/>
          <w:szCs w:val="20"/>
        </w:rPr>
        <w:t>that</w:t>
      </w:r>
      <w:r w:rsidRPr="001A2BC4">
        <w:rPr>
          <w:rFonts w:ascii="Arial Narrow" w:hAnsi="Arial Narrow"/>
          <w:color w:val="231F20"/>
          <w:spacing w:val="-7"/>
          <w:sz w:val="20"/>
          <w:szCs w:val="20"/>
        </w:rPr>
        <w:t xml:space="preserve"> </w:t>
      </w:r>
      <w:r w:rsidRPr="001A2BC4">
        <w:rPr>
          <w:rFonts w:ascii="Arial Narrow" w:hAnsi="Arial Narrow"/>
          <w:color w:val="231F20"/>
          <w:sz w:val="20"/>
          <w:szCs w:val="20"/>
        </w:rPr>
        <w:t>approval must be granted from DFCS-PCS prior to</w:t>
      </w:r>
      <w:r w:rsidRPr="001A2BC4">
        <w:rPr>
          <w:rFonts w:ascii="Arial Narrow" w:hAnsi="Arial Narrow"/>
          <w:color w:val="231F20"/>
          <w:spacing w:val="-3"/>
          <w:sz w:val="20"/>
          <w:szCs w:val="20"/>
        </w:rPr>
        <w:t xml:space="preserve"> </w:t>
      </w:r>
      <w:r w:rsidRPr="001A2BC4">
        <w:rPr>
          <w:rFonts w:ascii="Arial Narrow" w:hAnsi="Arial Narrow"/>
          <w:color w:val="231F20"/>
          <w:sz w:val="20"/>
          <w:szCs w:val="20"/>
        </w:rPr>
        <w:t>implementation.</w:t>
      </w:r>
    </w:p>
    <w:p w14:paraId="6E4282A3" w14:textId="77777777" w:rsidR="00E631E9" w:rsidRPr="00842068" w:rsidRDefault="00E631E9" w:rsidP="004B56D8">
      <w:pPr>
        <w:pStyle w:val="BodyText"/>
        <w:ind w:left="432"/>
        <w:jc w:val="both"/>
        <w:rPr>
          <w:rFonts w:ascii="Arial Narrow" w:hAnsi="Arial Narrow"/>
          <w:sz w:val="12"/>
          <w:szCs w:val="12"/>
        </w:rPr>
      </w:pPr>
    </w:p>
    <w:p w14:paraId="089A86D4" w14:textId="77777777" w:rsidR="00E631E9" w:rsidRPr="001A2BC4" w:rsidRDefault="00E631E9" w:rsidP="004B56D8">
      <w:pPr>
        <w:pStyle w:val="ListParagraph"/>
        <w:numPr>
          <w:ilvl w:val="0"/>
          <w:numId w:val="2"/>
        </w:numPr>
        <w:tabs>
          <w:tab w:val="left" w:pos="891"/>
        </w:tabs>
        <w:ind w:left="432"/>
        <w:rPr>
          <w:rFonts w:ascii="Arial Narrow" w:hAnsi="Arial Narrow"/>
          <w:sz w:val="20"/>
          <w:szCs w:val="20"/>
        </w:rPr>
      </w:pPr>
      <w:r w:rsidRPr="001A2BC4">
        <w:rPr>
          <w:rFonts w:ascii="Arial Narrow" w:hAnsi="Arial Narrow"/>
          <w:color w:val="231F20"/>
          <w:sz w:val="20"/>
          <w:szCs w:val="20"/>
        </w:rPr>
        <w:t>I understand that if awarded a contract to implement Second Step, failure to comply with contractual reporting requirements could result in returning the Second Step curriculum to DFCS-PCS and/or an immediate repayment of funds issued by DFCS-PCS.</w:t>
      </w:r>
    </w:p>
    <w:p w14:paraId="2B332957" w14:textId="77777777" w:rsidR="00E631E9" w:rsidRPr="00842068" w:rsidRDefault="00E631E9" w:rsidP="004B56D8">
      <w:pPr>
        <w:pStyle w:val="BodyText"/>
        <w:ind w:left="432"/>
        <w:jc w:val="both"/>
        <w:rPr>
          <w:rFonts w:ascii="Arial Narrow" w:hAnsi="Arial Narrow"/>
          <w:sz w:val="12"/>
          <w:szCs w:val="12"/>
        </w:rPr>
      </w:pPr>
    </w:p>
    <w:p w14:paraId="10DE83A7" w14:textId="0CB26B7D" w:rsidR="00E631E9" w:rsidRPr="00E57C15" w:rsidRDefault="00E631E9" w:rsidP="004B56D8">
      <w:pPr>
        <w:pStyle w:val="ListParagraph"/>
        <w:numPr>
          <w:ilvl w:val="0"/>
          <w:numId w:val="2"/>
        </w:numPr>
        <w:tabs>
          <w:tab w:val="left" w:pos="892"/>
        </w:tabs>
        <w:ind w:left="432" w:right="113"/>
        <w:rPr>
          <w:rFonts w:ascii="Arial Narrow" w:hAnsi="Arial Narrow"/>
          <w:sz w:val="20"/>
          <w:szCs w:val="20"/>
        </w:rPr>
      </w:pPr>
      <w:r w:rsidRPr="001A2BC4">
        <w:rPr>
          <w:rFonts w:ascii="Arial Narrow" w:hAnsi="Arial Narrow"/>
          <w:color w:val="231F20"/>
          <w:sz w:val="20"/>
          <w:szCs w:val="20"/>
        </w:rPr>
        <w:t>I understand that if awarded a contract to implement Second Step in middle schools utilizing the streaming curriculum, failure to implement for the full subscription timeframe or to comply with reporting requirements could result in returning the Second Step curriculum to DFCS-PCS and/or an immediate repayment of funds issued by</w:t>
      </w:r>
      <w:r w:rsidRPr="001A2BC4">
        <w:rPr>
          <w:rFonts w:ascii="Arial Narrow" w:hAnsi="Arial Narrow"/>
          <w:color w:val="231F20"/>
          <w:spacing w:val="-3"/>
          <w:sz w:val="20"/>
          <w:szCs w:val="20"/>
        </w:rPr>
        <w:t xml:space="preserve"> </w:t>
      </w:r>
      <w:r w:rsidRPr="001A2BC4">
        <w:rPr>
          <w:rFonts w:ascii="Arial Narrow" w:hAnsi="Arial Narrow"/>
          <w:color w:val="231F20"/>
          <w:sz w:val="20"/>
          <w:szCs w:val="20"/>
        </w:rPr>
        <w:t>DFCS-PCS.</w:t>
      </w:r>
    </w:p>
    <w:p w14:paraId="436D53C4" w14:textId="77777777" w:rsidR="00E631E9" w:rsidRPr="00C7100F" w:rsidRDefault="00E631E9" w:rsidP="00E631E9">
      <w:pPr>
        <w:rPr>
          <w:rFonts w:ascii="Arial Narrow" w:hAnsi="Arial Narrow"/>
          <w:sz w:val="16"/>
          <w:szCs w:val="16"/>
        </w:rPr>
      </w:pPr>
    </w:p>
    <w:tbl>
      <w:tblPr>
        <w:tblStyle w:val="TableGrid"/>
        <w:tblW w:w="9882"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3519"/>
        <w:gridCol w:w="268"/>
        <w:gridCol w:w="3181"/>
        <w:gridCol w:w="270"/>
        <w:gridCol w:w="1170"/>
      </w:tblGrid>
      <w:tr w:rsidR="00034C19" w14:paraId="034865FD" w14:textId="77777777" w:rsidTr="00034C19">
        <w:tc>
          <w:tcPr>
            <w:tcW w:w="1474" w:type="dxa"/>
          </w:tcPr>
          <w:p w14:paraId="54336596" w14:textId="77777777" w:rsidR="00034C19" w:rsidRPr="00AD26DE" w:rsidRDefault="00034C19" w:rsidP="00F358F0">
            <w:pPr>
              <w:jc w:val="right"/>
              <w:rPr>
                <w:rFonts w:ascii="Arial Narrow" w:hAnsi="Arial Narrow"/>
                <w:b/>
                <w:bCs/>
                <w:sz w:val="20"/>
                <w:szCs w:val="20"/>
              </w:rPr>
            </w:pPr>
            <w:r w:rsidRPr="00AD26DE">
              <w:rPr>
                <w:rFonts w:ascii="Arial Narrow" w:hAnsi="Arial Narrow"/>
                <w:b/>
                <w:bCs/>
                <w:sz w:val="20"/>
                <w:szCs w:val="20"/>
              </w:rPr>
              <w:t>Superintendent:</w:t>
            </w:r>
          </w:p>
        </w:tc>
        <w:tc>
          <w:tcPr>
            <w:tcW w:w="3519" w:type="dxa"/>
            <w:tcBorders>
              <w:bottom w:val="single" w:sz="4" w:space="0" w:color="auto"/>
            </w:tcBorders>
          </w:tcPr>
          <w:p w14:paraId="52CD0E19" w14:textId="77777777" w:rsidR="00034C19" w:rsidRDefault="00034C19" w:rsidP="00F358F0">
            <w:pPr>
              <w:rPr>
                <w:rFonts w:ascii="Arial Narrow" w:hAnsi="Arial Narrow"/>
                <w:sz w:val="20"/>
                <w:szCs w:val="20"/>
              </w:rPr>
            </w:pPr>
          </w:p>
        </w:tc>
        <w:tc>
          <w:tcPr>
            <w:tcW w:w="268" w:type="dxa"/>
          </w:tcPr>
          <w:p w14:paraId="1FA2B06C" w14:textId="77777777" w:rsidR="00034C19" w:rsidRDefault="00034C19" w:rsidP="00F358F0">
            <w:pPr>
              <w:rPr>
                <w:rFonts w:ascii="Arial Narrow" w:hAnsi="Arial Narrow"/>
                <w:sz w:val="20"/>
                <w:szCs w:val="20"/>
              </w:rPr>
            </w:pPr>
          </w:p>
        </w:tc>
        <w:tc>
          <w:tcPr>
            <w:tcW w:w="3181" w:type="dxa"/>
            <w:tcBorders>
              <w:bottom w:val="single" w:sz="4" w:space="0" w:color="auto"/>
            </w:tcBorders>
          </w:tcPr>
          <w:p w14:paraId="28EB8453" w14:textId="468533EF" w:rsidR="00034C19" w:rsidRDefault="00034C19" w:rsidP="00F358F0">
            <w:pPr>
              <w:jc w:val="center"/>
              <w:rPr>
                <w:rFonts w:ascii="Arial Narrow" w:hAnsi="Arial Narrow"/>
                <w:sz w:val="20"/>
                <w:szCs w:val="20"/>
              </w:rPr>
            </w:pPr>
          </w:p>
        </w:tc>
        <w:tc>
          <w:tcPr>
            <w:tcW w:w="270" w:type="dxa"/>
          </w:tcPr>
          <w:p w14:paraId="76CDE873" w14:textId="05C9BA99" w:rsidR="00034C19" w:rsidRDefault="00034C19" w:rsidP="00F358F0">
            <w:pPr>
              <w:jc w:val="center"/>
              <w:rPr>
                <w:rFonts w:ascii="Arial Narrow" w:hAnsi="Arial Narrow"/>
                <w:sz w:val="20"/>
                <w:szCs w:val="20"/>
              </w:rPr>
            </w:pPr>
          </w:p>
        </w:tc>
        <w:tc>
          <w:tcPr>
            <w:tcW w:w="1170" w:type="dxa"/>
            <w:tcBorders>
              <w:bottom w:val="single" w:sz="4" w:space="0" w:color="auto"/>
            </w:tcBorders>
          </w:tcPr>
          <w:p w14:paraId="3F56E2D2" w14:textId="4F431867" w:rsidR="00034C19" w:rsidRDefault="00034C19" w:rsidP="00F358F0">
            <w:pPr>
              <w:jc w:val="center"/>
              <w:rPr>
                <w:rFonts w:ascii="Arial Narrow" w:hAnsi="Arial Narrow"/>
                <w:sz w:val="20"/>
                <w:szCs w:val="20"/>
              </w:rPr>
            </w:pPr>
          </w:p>
        </w:tc>
      </w:tr>
      <w:tr w:rsidR="00034C19" w14:paraId="678B7BC7" w14:textId="77777777" w:rsidTr="00034C19">
        <w:tc>
          <w:tcPr>
            <w:tcW w:w="1474" w:type="dxa"/>
          </w:tcPr>
          <w:p w14:paraId="6096E4C0" w14:textId="77777777" w:rsidR="00034C19" w:rsidRDefault="00034C19" w:rsidP="00E57C15">
            <w:pPr>
              <w:rPr>
                <w:rFonts w:ascii="Arial Narrow" w:hAnsi="Arial Narrow"/>
                <w:sz w:val="20"/>
                <w:szCs w:val="20"/>
              </w:rPr>
            </w:pPr>
          </w:p>
          <w:p w14:paraId="17D2869D" w14:textId="77777777" w:rsidR="00034C19" w:rsidRPr="00AD26DE" w:rsidRDefault="00034C19" w:rsidP="00F358F0">
            <w:pPr>
              <w:jc w:val="right"/>
              <w:rPr>
                <w:rFonts w:ascii="Arial Narrow" w:hAnsi="Arial Narrow"/>
                <w:b/>
                <w:bCs/>
                <w:sz w:val="20"/>
                <w:szCs w:val="20"/>
              </w:rPr>
            </w:pPr>
            <w:r w:rsidRPr="00AD26DE">
              <w:rPr>
                <w:rFonts w:ascii="Arial Narrow" w:hAnsi="Arial Narrow"/>
                <w:b/>
                <w:bCs/>
                <w:sz w:val="20"/>
                <w:szCs w:val="20"/>
              </w:rPr>
              <w:t>Principal:</w:t>
            </w:r>
          </w:p>
        </w:tc>
        <w:tc>
          <w:tcPr>
            <w:tcW w:w="3519" w:type="dxa"/>
            <w:tcBorders>
              <w:top w:val="single" w:sz="4" w:space="0" w:color="auto"/>
              <w:bottom w:val="single" w:sz="4" w:space="0" w:color="auto"/>
            </w:tcBorders>
          </w:tcPr>
          <w:p w14:paraId="0282FCAC" w14:textId="47443038" w:rsidR="00034C19" w:rsidRPr="00AD26DE" w:rsidRDefault="00034C19" w:rsidP="00F358F0">
            <w:pPr>
              <w:jc w:val="center"/>
              <w:rPr>
                <w:rFonts w:ascii="Arial Narrow" w:hAnsi="Arial Narrow"/>
                <w:i/>
                <w:iCs/>
                <w:sz w:val="18"/>
                <w:szCs w:val="18"/>
              </w:rPr>
            </w:pPr>
            <w:r w:rsidRPr="00AD26DE">
              <w:rPr>
                <w:rFonts w:ascii="Arial Narrow" w:hAnsi="Arial Narrow"/>
                <w:i/>
                <w:iCs/>
                <w:sz w:val="18"/>
                <w:szCs w:val="18"/>
              </w:rPr>
              <w:t>Name</w:t>
            </w:r>
          </w:p>
        </w:tc>
        <w:tc>
          <w:tcPr>
            <w:tcW w:w="268" w:type="dxa"/>
          </w:tcPr>
          <w:p w14:paraId="7623F878" w14:textId="77777777" w:rsidR="00034C19" w:rsidRPr="00AD26DE" w:rsidRDefault="00034C19" w:rsidP="00F358F0">
            <w:pPr>
              <w:rPr>
                <w:rFonts w:ascii="Arial Narrow" w:hAnsi="Arial Narrow"/>
                <w:i/>
                <w:iCs/>
                <w:sz w:val="18"/>
                <w:szCs w:val="18"/>
              </w:rPr>
            </w:pPr>
          </w:p>
        </w:tc>
        <w:tc>
          <w:tcPr>
            <w:tcW w:w="3181" w:type="dxa"/>
            <w:tcBorders>
              <w:top w:val="single" w:sz="4" w:space="0" w:color="auto"/>
              <w:bottom w:val="single" w:sz="4" w:space="0" w:color="auto"/>
            </w:tcBorders>
          </w:tcPr>
          <w:p w14:paraId="56F873A9" w14:textId="7C150558" w:rsidR="00034C19" w:rsidRDefault="00034C19" w:rsidP="00F358F0">
            <w:pPr>
              <w:jc w:val="center"/>
              <w:rPr>
                <w:rFonts w:ascii="Arial Narrow" w:hAnsi="Arial Narrow"/>
                <w:sz w:val="20"/>
                <w:szCs w:val="20"/>
              </w:rPr>
            </w:pPr>
            <w:r w:rsidRPr="00AD26DE">
              <w:rPr>
                <w:rFonts w:ascii="Arial Narrow" w:hAnsi="Arial Narrow"/>
                <w:i/>
                <w:iCs/>
                <w:sz w:val="18"/>
                <w:szCs w:val="18"/>
              </w:rPr>
              <w:t>Signature</w:t>
            </w:r>
          </w:p>
        </w:tc>
        <w:tc>
          <w:tcPr>
            <w:tcW w:w="270" w:type="dxa"/>
          </w:tcPr>
          <w:p w14:paraId="6789ABB7" w14:textId="0206B91E" w:rsidR="00034C19" w:rsidRDefault="00034C19" w:rsidP="00F358F0">
            <w:pPr>
              <w:jc w:val="center"/>
              <w:rPr>
                <w:rFonts w:ascii="Arial Narrow" w:hAnsi="Arial Narrow"/>
                <w:sz w:val="20"/>
                <w:szCs w:val="20"/>
              </w:rPr>
            </w:pPr>
          </w:p>
        </w:tc>
        <w:tc>
          <w:tcPr>
            <w:tcW w:w="1170" w:type="dxa"/>
            <w:tcBorders>
              <w:top w:val="single" w:sz="4" w:space="0" w:color="auto"/>
              <w:bottom w:val="single" w:sz="4" w:space="0" w:color="auto"/>
            </w:tcBorders>
          </w:tcPr>
          <w:p w14:paraId="5D001752" w14:textId="28F3A14C" w:rsidR="00034C19" w:rsidRPr="00034C19" w:rsidRDefault="00034C19" w:rsidP="00F358F0">
            <w:pPr>
              <w:jc w:val="center"/>
              <w:rPr>
                <w:rFonts w:ascii="Arial Narrow" w:hAnsi="Arial Narrow"/>
                <w:i/>
                <w:iCs/>
                <w:sz w:val="16"/>
                <w:szCs w:val="16"/>
              </w:rPr>
            </w:pPr>
            <w:r w:rsidRPr="00034C19">
              <w:rPr>
                <w:rFonts w:ascii="Arial Narrow" w:hAnsi="Arial Narrow"/>
                <w:i/>
                <w:iCs/>
                <w:sz w:val="16"/>
                <w:szCs w:val="16"/>
              </w:rPr>
              <w:t>Date</w:t>
            </w:r>
          </w:p>
        </w:tc>
      </w:tr>
      <w:tr w:rsidR="00034C19" w14:paraId="4C04E780" w14:textId="77777777" w:rsidTr="00034C19">
        <w:tc>
          <w:tcPr>
            <w:tcW w:w="1474" w:type="dxa"/>
          </w:tcPr>
          <w:p w14:paraId="6D187D12" w14:textId="77777777" w:rsidR="00034C19" w:rsidRDefault="00034C19" w:rsidP="00F358F0">
            <w:pPr>
              <w:rPr>
                <w:rFonts w:ascii="Arial Narrow" w:hAnsi="Arial Narrow"/>
                <w:sz w:val="20"/>
                <w:szCs w:val="20"/>
              </w:rPr>
            </w:pPr>
          </w:p>
        </w:tc>
        <w:tc>
          <w:tcPr>
            <w:tcW w:w="3519" w:type="dxa"/>
            <w:tcBorders>
              <w:top w:val="single" w:sz="4" w:space="0" w:color="auto"/>
            </w:tcBorders>
          </w:tcPr>
          <w:p w14:paraId="5F831E70" w14:textId="33CB4BCA" w:rsidR="00034C19" w:rsidRDefault="00034C19" w:rsidP="00F358F0">
            <w:pPr>
              <w:jc w:val="center"/>
              <w:rPr>
                <w:rFonts w:ascii="Arial Narrow" w:hAnsi="Arial Narrow"/>
                <w:sz w:val="20"/>
                <w:szCs w:val="20"/>
              </w:rPr>
            </w:pPr>
            <w:r w:rsidRPr="00AD26DE">
              <w:rPr>
                <w:rFonts w:ascii="Arial Narrow" w:hAnsi="Arial Narrow"/>
                <w:i/>
                <w:iCs/>
                <w:sz w:val="18"/>
                <w:szCs w:val="18"/>
              </w:rPr>
              <w:t>Name</w:t>
            </w:r>
          </w:p>
        </w:tc>
        <w:tc>
          <w:tcPr>
            <w:tcW w:w="268" w:type="dxa"/>
          </w:tcPr>
          <w:p w14:paraId="4433951D" w14:textId="77777777" w:rsidR="00034C19" w:rsidRDefault="00034C19" w:rsidP="00F358F0">
            <w:pPr>
              <w:rPr>
                <w:rFonts w:ascii="Arial Narrow" w:hAnsi="Arial Narrow"/>
                <w:sz w:val="20"/>
                <w:szCs w:val="20"/>
              </w:rPr>
            </w:pPr>
          </w:p>
        </w:tc>
        <w:tc>
          <w:tcPr>
            <w:tcW w:w="3181" w:type="dxa"/>
            <w:tcBorders>
              <w:top w:val="single" w:sz="4" w:space="0" w:color="auto"/>
            </w:tcBorders>
          </w:tcPr>
          <w:p w14:paraId="6ACE28F9" w14:textId="22E65961" w:rsidR="00034C19" w:rsidRDefault="00034C19" w:rsidP="00F358F0">
            <w:pPr>
              <w:jc w:val="center"/>
              <w:rPr>
                <w:rFonts w:ascii="Arial Narrow" w:hAnsi="Arial Narrow"/>
                <w:sz w:val="20"/>
                <w:szCs w:val="20"/>
              </w:rPr>
            </w:pPr>
            <w:r w:rsidRPr="00AD26DE">
              <w:rPr>
                <w:rFonts w:ascii="Arial Narrow" w:hAnsi="Arial Narrow"/>
                <w:i/>
                <w:iCs/>
                <w:sz w:val="18"/>
                <w:szCs w:val="18"/>
              </w:rPr>
              <w:t>Signatur</w:t>
            </w:r>
            <w:r w:rsidR="00B37B78">
              <w:rPr>
                <w:rFonts w:ascii="Arial Narrow" w:hAnsi="Arial Narrow"/>
                <w:i/>
                <w:iCs/>
                <w:sz w:val="18"/>
                <w:szCs w:val="18"/>
              </w:rPr>
              <w:t xml:space="preserve">e </w:t>
            </w:r>
          </w:p>
        </w:tc>
        <w:tc>
          <w:tcPr>
            <w:tcW w:w="270" w:type="dxa"/>
          </w:tcPr>
          <w:p w14:paraId="52348F87" w14:textId="40F7503E" w:rsidR="00034C19" w:rsidRDefault="00034C19" w:rsidP="00F358F0">
            <w:pPr>
              <w:jc w:val="center"/>
              <w:rPr>
                <w:rFonts w:ascii="Arial Narrow" w:hAnsi="Arial Narrow"/>
                <w:sz w:val="20"/>
                <w:szCs w:val="20"/>
              </w:rPr>
            </w:pPr>
          </w:p>
        </w:tc>
        <w:tc>
          <w:tcPr>
            <w:tcW w:w="1170" w:type="dxa"/>
            <w:tcBorders>
              <w:top w:val="single" w:sz="4" w:space="0" w:color="auto"/>
            </w:tcBorders>
          </w:tcPr>
          <w:p w14:paraId="09EC5EFE" w14:textId="1027FD8A" w:rsidR="00034C19" w:rsidRPr="00034C19" w:rsidRDefault="00034C19" w:rsidP="00F358F0">
            <w:pPr>
              <w:jc w:val="center"/>
              <w:rPr>
                <w:rFonts w:ascii="Arial Narrow" w:hAnsi="Arial Narrow"/>
                <w:i/>
                <w:iCs/>
                <w:sz w:val="16"/>
                <w:szCs w:val="16"/>
              </w:rPr>
            </w:pPr>
            <w:r w:rsidRPr="00034C19">
              <w:rPr>
                <w:rFonts w:ascii="Arial Narrow" w:hAnsi="Arial Narrow"/>
                <w:i/>
                <w:iCs/>
                <w:sz w:val="16"/>
                <w:szCs w:val="16"/>
              </w:rPr>
              <w:t>Date</w:t>
            </w:r>
          </w:p>
        </w:tc>
      </w:tr>
      <w:tr w:rsidR="00E631E9" w14:paraId="7B8D073F" w14:textId="77777777" w:rsidTr="00034C19">
        <w:tc>
          <w:tcPr>
            <w:tcW w:w="9882" w:type="dxa"/>
            <w:gridSpan w:val="6"/>
          </w:tcPr>
          <w:p w14:paraId="7332004C" w14:textId="77777777" w:rsidR="00E631E9" w:rsidRPr="00C7100F" w:rsidRDefault="00E631E9" w:rsidP="00F358F0">
            <w:pPr>
              <w:rPr>
                <w:rFonts w:ascii="Arial Narrow" w:hAnsi="Arial Narrow"/>
                <w:sz w:val="8"/>
                <w:szCs w:val="8"/>
              </w:rPr>
            </w:pPr>
          </w:p>
          <w:p w14:paraId="6F326657" w14:textId="2378D7C2" w:rsidR="00E631E9" w:rsidRPr="00687140" w:rsidRDefault="00E631E9" w:rsidP="00687140">
            <w:pPr>
              <w:ind w:left="633" w:hanging="374"/>
              <w:jc w:val="center"/>
              <w:rPr>
                <w:rFonts w:ascii="Arial Narrow" w:hAnsi="Arial Narrow"/>
                <w:i/>
                <w:color w:val="231F20"/>
                <w:sz w:val="18"/>
                <w:szCs w:val="18"/>
              </w:rPr>
            </w:pPr>
            <w:r w:rsidRPr="00EC7B7B">
              <w:rPr>
                <w:rFonts w:ascii="Arial Narrow" w:hAnsi="Arial Narrow"/>
                <w:i/>
                <w:color w:val="231F20"/>
                <w:sz w:val="18"/>
                <w:szCs w:val="18"/>
              </w:rPr>
              <w:t>*Signatures of both the Superintendent and the Principal are required for each school implementing Second Step.</w:t>
            </w:r>
          </w:p>
        </w:tc>
      </w:tr>
    </w:tbl>
    <w:p w14:paraId="6DD7F842" w14:textId="52F25B92" w:rsidR="00661B42" w:rsidRPr="00687140" w:rsidRDefault="00661B42" w:rsidP="004B2E70">
      <w:pPr>
        <w:rPr>
          <w:rFonts w:ascii="Arial Narrow" w:hAnsi="Arial Narrow"/>
          <w:sz w:val="16"/>
          <w:szCs w:val="16"/>
        </w:rPr>
      </w:pPr>
    </w:p>
    <w:p w14:paraId="710F8694" w14:textId="59DD8A16" w:rsidR="007E44C4" w:rsidRDefault="007E44C4" w:rsidP="00687140">
      <w:pPr>
        <w:jc w:val="center"/>
        <w:rPr>
          <w:rFonts w:ascii="Arial Narrow" w:hAnsi="Arial Narrow" w:cs="Calibri Light"/>
          <w:b/>
          <w:bCs/>
          <w:i/>
          <w:iCs/>
          <w:color w:val="000000"/>
          <w:sz w:val="20"/>
          <w:szCs w:val="20"/>
        </w:rPr>
      </w:pPr>
      <w:r w:rsidRPr="00687140">
        <w:rPr>
          <w:rFonts w:ascii="Arial Narrow" w:hAnsi="Arial Narrow" w:cs="Calibri Light"/>
          <w:b/>
          <w:bCs/>
          <w:i/>
          <w:iCs/>
          <w:color w:val="000000"/>
          <w:sz w:val="20"/>
          <w:szCs w:val="20"/>
        </w:rPr>
        <w:t xml:space="preserve">Each </w:t>
      </w:r>
      <w:r w:rsidR="005219AD">
        <w:rPr>
          <w:rFonts w:ascii="Arial Narrow" w:hAnsi="Arial Narrow" w:cs="Calibri Light"/>
          <w:b/>
          <w:bCs/>
          <w:i/>
          <w:iCs/>
          <w:color w:val="000000"/>
          <w:sz w:val="20"/>
          <w:szCs w:val="20"/>
        </w:rPr>
        <w:t xml:space="preserve">participating </w:t>
      </w:r>
      <w:r w:rsidRPr="00687140">
        <w:rPr>
          <w:rFonts w:ascii="Arial Narrow" w:hAnsi="Arial Narrow" w:cs="Calibri Light"/>
          <w:b/>
          <w:bCs/>
          <w:i/>
          <w:iCs/>
          <w:color w:val="000000"/>
          <w:sz w:val="20"/>
          <w:szCs w:val="20"/>
        </w:rPr>
        <w:t xml:space="preserve">school must also complete and submit a corresponding </w:t>
      </w:r>
      <w:r w:rsidR="005219AD">
        <w:rPr>
          <w:rFonts w:ascii="Arial Narrow" w:hAnsi="Arial Narrow" w:cs="Calibri Light"/>
          <w:b/>
          <w:bCs/>
          <w:i/>
          <w:iCs/>
          <w:color w:val="000000"/>
          <w:sz w:val="20"/>
          <w:szCs w:val="20"/>
        </w:rPr>
        <w:t>School Sponsorship</w:t>
      </w:r>
      <w:r w:rsidRPr="00687140">
        <w:rPr>
          <w:rFonts w:ascii="Arial Narrow" w:hAnsi="Arial Narrow" w:cs="Calibri Light"/>
          <w:b/>
          <w:bCs/>
          <w:i/>
          <w:iCs/>
          <w:color w:val="000000"/>
          <w:sz w:val="20"/>
          <w:szCs w:val="20"/>
        </w:rPr>
        <w:t xml:space="preserve"> form.</w:t>
      </w:r>
    </w:p>
    <w:p w14:paraId="23076235" w14:textId="77777777" w:rsidR="00C7100F" w:rsidRPr="00C7100F" w:rsidRDefault="00C7100F" w:rsidP="00C7100F">
      <w:pPr>
        <w:rPr>
          <w:rFonts w:ascii="Arial Narrow" w:hAnsi="Arial Narrow"/>
          <w:sz w:val="20"/>
          <w:szCs w:val="20"/>
        </w:rPr>
      </w:pPr>
    </w:p>
    <w:sectPr w:rsidR="00C7100F" w:rsidRPr="00C7100F" w:rsidSect="00687140">
      <w:headerReference w:type="default" r:id="rId11"/>
      <w:footerReference w:type="default" r:id="rId12"/>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18F60" w14:textId="77777777" w:rsidR="00790F19" w:rsidRDefault="00790F19" w:rsidP="00E631E9">
      <w:r>
        <w:separator/>
      </w:r>
    </w:p>
  </w:endnote>
  <w:endnote w:type="continuationSeparator" w:id="0">
    <w:p w14:paraId="7B896E4E" w14:textId="77777777" w:rsidR="00790F19" w:rsidRDefault="00790F19" w:rsidP="00E6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A38D6" w14:textId="1B3B8A82" w:rsidR="00767A87" w:rsidRPr="0070151A" w:rsidRDefault="00716EF4" w:rsidP="00EC7B7B">
    <w:pPr>
      <w:pStyle w:val="Footer"/>
      <w:pBdr>
        <w:top w:val="single" w:sz="4" w:space="1" w:color="auto"/>
      </w:pBdr>
      <w:rPr>
        <w:rFonts w:ascii="Arial Narrow" w:hAnsi="Arial Narrow"/>
        <w:sz w:val="18"/>
        <w:szCs w:val="18"/>
      </w:rPr>
    </w:pPr>
    <w:r>
      <w:rPr>
        <w:rFonts w:ascii="Arial Narrow" w:hAnsi="Arial Narrow"/>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92D3D" w14:textId="77777777" w:rsidR="00790F19" w:rsidRDefault="00790F19" w:rsidP="00E631E9">
      <w:r>
        <w:separator/>
      </w:r>
    </w:p>
  </w:footnote>
  <w:footnote w:type="continuationSeparator" w:id="0">
    <w:p w14:paraId="18367A55" w14:textId="77777777" w:rsidR="00790F19" w:rsidRDefault="00790F19" w:rsidP="00E63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48F6" w14:textId="334156D8" w:rsidR="00E631E9" w:rsidRPr="00D77741" w:rsidRDefault="007E44C4" w:rsidP="007E44C4">
    <w:pPr>
      <w:pStyle w:val="Header"/>
      <w:pBdr>
        <w:bottom w:val="single" w:sz="4" w:space="1" w:color="auto"/>
      </w:pBdr>
      <w:jc w:val="right"/>
      <w:rPr>
        <w:rFonts w:ascii="Times New Roman" w:eastAsia="Times New Roman" w:hAnsi="Times New Roman" w:cs="Times New Roman"/>
        <w:sz w:val="18"/>
        <w:szCs w:val="18"/>
      </w:rPr>
    </w:pPr>
    <w:r>
      <w:rPr>
        <w:rFonts w:ascii="Arial Narrow" w:hAnsi="Arial Narrow"/>
        <w:sz w:val="18"/>
        <w:szCs w:val="18"/>
      </w:rPr>
      <w:t>FY202</w:t>
    </w:r>
    <w:r w:rsidR="00731940">
      <w:rPr>
        <w:rFonts w:ascii="Arial Narrow" w:hAnsi="Arial Narrow"/>
        <w:sz w:val="18"/>
        <w:szCs w:val="18"/>
      </w:rPr>
      <w:t>6</w:t>
    </w:r>
    <w:r w:rsidR="0059213F">
      <w:rPr>
        <w:rFonts w:ascii="Arial Narrow" w:hAnsi="Arial Narrow"/>
        <w:sz w:val="18"/>
        <w:szCs w:val="18"/>
      </w:rPr>
      <w:t xml:space="preserve"> </w:t>
    </w:r>
    <w:r>
      <w:rPr>
        <w:rFonts w:ascii="Arial Narrow" w:hAnsi="Arial Narrow"/>
        <w:sz w:val="18"/>
        <w:szCs w:val="18"/>
      </w:rPr>
      <w:t>Second Step Program Statement of Need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853EE"/>
    <w:multiLevelType w:val="hybridMultilevel"/>
    <w:tmpl w:val="1B921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97DD6"/>
    <w:multiLevelType w:val="hybridMultilevel"/>
    <w:tmpl w:val="B09E2A8A"/>
    <w:lvl w:ilvl="0" w:tplc="5B30A52A">
      <w:start w:val="1"/>
      <w:numFmt w:val="decimal"/>
      <w:lvlText w:val="%1."/>
      <w:lvlJc w:val="left"/>
      <w:pPr>
        <w:ind w:left="891" w:hanging="719"/>
        <w:jc w:val="left"/>
      </w:pPr>
      <w:rPr>
        <w:rFonts w:ascii="Arial Narrow" w:eastAsia="Franklin Gothic Book" w:hAnsi="Arial Narrow" w:cs="Franklin Gothic Book" w:hint="default"/>
        <w:b/>
        <w:bCs/>
        <w:color w:val="231F20"/>
        <w:spacing w:val="-1"/>
        <w:w w:val="100"/>
        <w:sz w:val="20"/>
        <w:szCs w:val="20"/>
      </w:rPr>
    </w:lvl>
    <w:lvl w:ilvl="1" w:tplc="FC144D2A">
      <w:numFmt w:val="bullet"/>
      <w:lvlText w:val="•"/>
      <w:lvlJc w:val="left"/>
      <w:pPr>
        <w:ind w:left="1730" w:hanging="719"/>
      </w:pPr>
      <w:rPr>
        <w:rFonts w:hint="default"/>
      </w:rPr>
    </w:lvl>
    <w:lvl w:ilvl="2" w:tplc="B822717E">
      <w:numFmt w:val="bullet"/>
      <w:lvlText w:val="•"/>
      <w:lvlJc w:val="left"/>
      <w:pPr>
        <w:ind w:left="2560" w:hanging="719"/>
      </w:pPr>
      <w:rPr>
        <w:rFonts w:hint="default"/>
      </w:rPr>
    </w:lvl>
    <w:lvl w:ilvl="3" w:tplc="5CDCEA10">
      <w:numFmt w:val="bullet"/>
      <w:lvlText w:val="•"/>
      <w:lvlJc w:val="left"/>
      <w:pPr>
        <w:ind w:left="3390" w:hanging="719"/>
      </w:pPr>
      <w:rPr>
        <w:rFonts w:hint="default"/>
      </w:rPr>
    </w:lvl>
    <w:lvl w:ilvl="4" w:tplc="03F04D8E">
      <w:numFmt w:val="bullet"/>
      <w:lvlText w:val="•"/>
      <w:lvlJc w:val="left"/>
      <w:pPr>
        <w:ind w:left="4220" w:hanging="719"/>
      </w:pPr>
      <w:rPr>
        <w:rFonts w:hint="default"/>
      </w:rPr>
    </w:lvl>
    <w:lvl w:ilvl="5" w:tplc="93FA6DF2">
      <w:numFmt w:val="bullet"/>
      <w:lvlText w:val="•"/>
      <w:lvlJc w:val="left"/>
      <w:pPr>
        <w:ind w:left="5050" w:hanging="719"/>
      </w:pPr>
      <w:rPr>
        <w:rFonts w:hint="default"/>
      </w:rPr>
    </w:lvl>
    <w:lvl w:ilvl="6" w:tplc="5016EFAE">
      <w:numFmt w:val="bullet"/>
      <w:lvlText w:val="•"/>
      <w:lvlJc w:val="left"/>
      <w:pPr>
        <w:ind w:left="5880" w:hanging="719"/>
      </w:pPr>
      <w:rPr>
        <w:rFonts w:hint="default"/>
      </w:rPr>
    </w:lvl>
    <w:lvl w:ilvl="7" w:tplc="74B26AA0">
      <w:numFmt w:val="bullet"/>
      <w:lvlText w:val="•"/>
      <w:lvlJc w:val="left"/>
      <w:pPr>
        <w:ind w:left="6710" w:hanging="719"/>
      </w:pPr>
      <w:rPr>
        <w:rFonts w:hint="default"/>
      </w:rPr>
    </w:lvl>
    <w:lvl w:ilvl="8" w:tplc="E684136A">
      <w:numFmt w:val="bullet"/>
      <w:lvlText w:val="•"/>
      <w:lvlJc w:val="left"/>
      <w:pPr>
        <w:ind w:left="7540" w:hanging="719"/>
      </w:pPr>
      <w:rPr>
        <w:rFonts w:hint="default"/>
      </w:rPr>
    </w:lvl>
  </w:abstractNum>
  <w:num w:numId="1" w16cid:durableId="672878183">
    <w:abstractNumId w:val="1"/>
  </w:num>
  <w:num w:numId="2" w16cid:durableId="1564487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1E9"/>
    <w:rsid w:val="00034C19"/>
    <w:rsid w:val="00097B4B"/>
    <w:rsid w:val="000F2B6C"/>
    <w:rsid w:val="001051CA"/>
    <w:rsid w:val="0012023E"/>
    <w:rsid w:val="00121CB0"/>
    <w:rsid w:val="00163D19"/>
    <w:rsid w:val="00185CF2"/>
    <w:rsid w:val="001A2BC4"/>
    <w:rsid w:val="001E07C3"/>
    <w:rsid w:val="0025225D"/>
    <w:rsid w:val="002B5C8B"/>
    <w:rsid w:val="0030074A"/>
    <w:rsid w:val="004B2E70"/>
    <w:rsid w:val="004B56D8"/>
    <w:rsid w:val="005219AD"/>
    <w:rsid w:val="00522EA8"/>
    <w:rsid w:val="0059213F"/>
    <w:rsid w:val="006139FA"/>
    <w:rsid w:val="00645655"/>
    <w:rsid w:val="006606CE"/>
    <w:rsid w:val="00661B42"/>
    <w:rsid w:val="00687140"/>
    <w:rsid w:val="0070151A"/>
    <w:rsid w:val="00716EF4"/>
    <w:rsid w:val="00731940"/>
    <w:rsid w:val="00767A87"/>
    <w:rsid w:val="00771531"/>
    <w:rsid w:val="00790F19"/>
    <w:rsid w:val="007B5577"/>
    <w:rsid w:val="007E44C4"/>
    <w:rsid w:val="00842068"/>
    <w:rsid w:val="008832F2"/>
    <w:rsid w:val="00902398"/>
    <w:rsid w:val="009C1CDB"/>
    <w:rsid w:val="00A06BF1"/>
    <w:rsid w:val="00A33FC3"/>
    <w:rsid w:val="00B37B78"/>
    <w:rsid w:val="00B645F2"/>
    <w:rsid w:val="00B67EF8"/>
    <w:rsid w:val="00BB3846"/>
    <w:rsid w:val="00BF645C"/>
    <w:rsid w:val="00C7100F"/>
    <w:rsid w:val="00C97713"/>
    <w:rsid w:val="00D16F5D"/>
    <w:rsid w:val="00D77741"/>
    <w:rsid w:val="00DA25B4"/>
    <w:rsid w:val="00E57C15"/>
    <w:rsid w:val="00E631E9"/>
    <w:rsid w:val="00EC7B7B"/>
    <w:rsid w:val="00F20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549B4"/>
  <w15:chartTrackingRefBased/>
  <w15:docId w15:val="{F59D584D-00B4-415F-AE5D-F7DD7C59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1E9"/>
    <w:pPr>
      <w:widowControl w:val="0"/>
      <w:autoSpaceDE w:val="0"/>
      <w:autoSpaceDN w:val="0"/>
      <w:spacing w:after="0" w:line="240" w:lineRule="auto"/>
    </w:pPr>
    <w:rPr>
      <w:rFonts w:ascii="Franklin Gothic Book" w:eastAsia="Franklin Gothic Book" w:hAnsi="Franklin Gothic Book" w:cs="Franklin Gothic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631E9"/>
    <w:rPr>
      <w:sz w:val="24"/>
      <w:szCs w:val="24"/>
    </w:rPr>
  </w:style>
  <w:style w:type="character" w:customStyle="1" w:styleId="BodyTextChar">
    <w:name w:val="Body Text Char"/>
    <w:basedOn w:val="DefaultParagraphFont"/>
    <w:link w:val="BodyText"/>
    <w:uiPriority w:val="1"/>
    <w:rsid w:val="00E631E9"/>
    <w:rPr>
      <w:rFonts w:ascii="Franklin Gothic Book" w:eastAsia="Franklin Gothic Book" w:hAnsi="Franklin Gothic Book" w:cs="Franklin Gothic Book"/>
      <w:sz w:val="24"/>
      <w:szCs w:val="24"/>
    </w:rPr>
  </w:style>
  <w:style w:type="paragraph" w:styleId="ListParagraph">
    <w:name w:val="List Paragraph"/>
    <w:basedOn w:val="Normal"/>
    <w:uiPriority w:val="1"/>
    <w:qFormat/>
    <w:rsid w:val="00E631E9"/>
    <w:pPr>
      <w:ind w:left="891" w:right="109" w:hanging="720"/>
      <w:jc w:val="both"/>
    </w:pPr>
  </w:style>
  <w:style w:type="table" w:styleId="TableGrid">
    <w:name w:val="Table Grid"/>
    <w:basedOn w:val="TableNormal"/>
    <w:uiPriority w:val="39"/>
    <w:rsid w:val="00E631E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31E9"/>
    <w:pPr>
      <w:tabs>
        <w:tab w:val="center" w:pos="4680"/>
        <w:tab w:val="right" w:pos="9360"/>
      </w:tabs>
    </w:pPr>
  </w:style>
  <w:style w:type="character" w:customStyle="1" w:styleId="HeaderChar">
    <w:name w:val="Header Char"/>
    <w:basedOn w:val="DefaultParagraphFont"/>
    <w:link w:val="Header"/>
    <w:uiPriority w:val="99"/>
    <w:rsid w:val="00E631E9"/>
    <w:rPr>
      <w:rFonts w:ascii="Franklin Gothic Book" w:eastAsia="Franklin Gothic Book" w:hAnsi="Franklin Gothic Book" w:cs="Franklin Gothic Book"/>
    </w:rPr>
  </w:style>
  <w:style w:type="paragraph" w:styleId="Footer">
    <w:name w:val="footer"/>
    <w:basedOn w:val="Normal"/>
    <w:link w:val="FooterChar"/>
    <w:uiPriority w:val="99"/>
    <w:unhideWhenUsed/>
    <w:rsid w:val="00E631E9"/>
    <w:pPr>
      <w:tabs>
        <w:tab w:val="center" w:pos="4680"/>
        <w:tab w:val="right" w:pos="9360"/>
      </w:tabs>
    </w:pPr>
  </w:style>
  <w:style w:type="character" w:customStyle="1" w:styleId="FooterChar">
    <w:name w:val="Footer Char"/>
    <w:basedOn w:val="DefaultParagraphFont"/>
    <w:link w:val="Footer"/>
    <w:uiPriority w:val="99"/>
    <w:rsid w:val="00E631E9"/>
    <w:rPr>
      <w:rFonts w:ascii="Franklin Gothic Book" w:eastAsia="Franklin Gothic Book" w:hAnsi="Franklin Gothic Book" w:cs="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76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D9B61B21D2DE4E9F167552ACAF0262" ma:contentTypeVersion="5" ma:contentTypeDescription="Create a new document." ma:contentTypeScope="" ma:versionID="9a7e5d94db512718c50246cb5ba37e41">
  <xsd:schema xmlns:xsd="http://www.w3.org/2001/XMLSchema" xmlns:xs="http://www.w3.org/2001/XMLSchema" xmlns:p="http://schemas.microsoft.com/office/2006/metadata/properties" xmlns:ns2="468e5995-b22b-42e4-99a1-3a1cdf5e7da3" targetNamespace="http://schemas.microsoft.com/office/2006/metadata/properties" ma:root="true" ma:fieldsID="7ea89812ff9902014ec35e4a48bd3e8e" ns2:_="">
    <xsd:import namespace="468e5995-b22b-42e4-99a1-3a1cdf5e7d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e5995-b22b-42e4-99a1-3a1cdf5e7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A6E4C4-9EC8-416F-BD28-E7E0B052FC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00BE73-BAC4-4723-81CB-0A4021FD0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e5995-b22b-42e4-99a1-3a1cdf5e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E6F89F-9A1A-4892-A713-ADFC61CE6F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Farrell</dc:creator>
  <cp:keywords/>
  <dc:description/>
  <cp:lastModifiedBy>Kelley, Bonnie</cp:lastModifiedBy>
  <cp:revision>17</cp:revision>
  <cp:lastPrinted>2024-01-10T00:40:00Z</cp:lastPrinted>
  <dcterms:created xsi:type="dcterms:W3CDTF">2021-12-22T19:00:00Z</dcterms:created>
  <dcterms:modified xsi:type="dcterms:W3CDTF">2024-12-20T18:17:00Z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0x01010048D9B61B21D2DE4E9F167552ACAF0262</vt:lpwstr>
  </property>
</Properties>
</file>