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CCC1" w14:textId="6AFD5FA6" w:rsidR="00273E68" w:rsidRDefault="00273E68" w:rsidP="00273E68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4C7EA904" wp14:editId="728171F3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1589DAD6" w14:textId="77777777" w:rsidR="00273E68" w:rsidRPr="00CB6BA6" w:rsidRDefault="00273E68" w:rsidP="00273E68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Division of Family and Children Services, Prevention and Community Support Section</w:t>
      </w:r>
    </w:p>
    <w:p w14:paraId="0B939544" w14:textId="3E94C651" w:rsidR="00B217F9" w:rsidRDefault="00273E68" w:rsidP="00B70551">
      <w:pPr>
        <w:jc w:val="center"/>
        <w:rPr>
          <w:rFonts w:ascii="Arial" w:hAnsi="Arial" w:cs="Arial"/>
          <w:b/>
          <w:sz w:val="28"/>
          <w:szCs w:val="28"/>
        </w:rPr>
      </w:pPr>
      <w:r w:rsidRPr="00CB6BA6">
        <w:rPr>
          <w:rFonts w:ascii="Arial Narrow" w:hAnsi="Arial Narrow" w:cs="Arial"/>
          <w:b/>
          <w:sz w:val="28"/>
          <w:szCs w:val="28"/>
        </w:rPr>
        <w:t>FY202</w:t>
      </w:r>
      <w:r w:rsidR="002A059A">
        <w:rPr>
          <w:rFonts w:ascii="Arial Narrow" w:hAnsi="Arial Narrow" w:cs="Arial"/>
          <w:b/>
          <w:sz w:val="28"/>
          <w:szCs w:val="28"/>
        </w:rPr>
        <w:t>5</w:t>
      </w:r>
      <w:r w:rsidR="00C655F9">
        <w:rPr>
          <w:rFonts w:ascii="Arial Narrow" w:hAnsi="Arial Narrow" w:cs="Arial"/>
          <w:b/>
          <w:sz w:val="28"/>
          <w:szCs w:val="28"/>
        </w:rPr>
        <w:t xml:space="preserve"> </w:t>
      </w:r>
      <w:r w:rsidR="00097602">
        <w:rPr>
          <w:rFonts w:ascii="Arial Narrow" w:hAnsi="Arial Narrow" w:cs="Arial"/>
          <w:b/>
          <w:sz w:val="28"/>
          <w:szCs w:val="28"/>
        </w:rPr>
        <w:t xml:space="preserve">GA </w:t>
      </w:r>
      <w:r w:rsidRPr="00CB6BA6">
        <w:rPr>
          <w:rFonts w:ascii="Arial Narrow" w:hAnsi="Arial Narrow" w:cs="Arial"/>
          <w:b/>
          <w:sz w:val="28"/>
          <w:szCs w:val="28"/>
        </w:rPr>
        <w:t>Second Step Program</w:t>
      </w:r>
    </w:p>
    <w:p w14:paraId="306DE2FF" w14:textId="77777777" w:rsidR="008A3C2D" w:rsidRPr="00B70551" w:rsidRDefault="008A3C2D" w:rsidP="00B70551">
      <w:pPr>
        <w:jc w:val="center"/>
        <w:rPr>
          <w:rFonts w:ascii="Arial" w:hAnsi="Arial" w:cs="Arial"/>
          <w:b/>
          <w:sz w:val="20"/>
          <w:szCs w:val="20"/>
        </w:rPr>
      </w:pPr>
    </w:p>
    <w:p w14:paraId="6D2F821A" w14:textId="1632332B" w:rsidR="00273E68" w:rsidRPr="004E1560" w:rsidRDefault="00273E68" w:rsidP="00B7055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School Sponsorship</w:t>
      </w:r>
    </w:p>
    <w:p w14:paraId="1CC9E16C" w14:textId="12C32449" w:rsidR="008D1E8B" w:rsidRDefault="00273E68" w:rsidP="00C655F9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one form for each participating school</w:t>
      </w:r>
      <w:r w:rsidR="008D1E8B">
        <w:rPr>
          <w:rFonts w:ascii="Arial Narrow" w:hAnsi="Arial Narrow" w:cs="Calibri Light"/>
          <w:color w:val="000000"/>
          <w:sz w:val="20"/>
          <w:szCs w:val="20"/>
        </w:rPr>
        <w:t>.</w:t>
      </w:r>
      <w:r w:rsidR="00C655F9">
        <w:rPr>
          <w:rFonts w:ascii="Arial Narrow" w:hAnsi="Arial Narrow" w:cs="Calibri Light"/>
          <w:color w:val="000000"/>
          <w:sz w:val="20"/>
          <w:szCs w:val="20"/>
        </w:rPr>
        <w:t xml:space="preserve">  </w:t>
      </w:r>
    </w:p>
    <w:p w14:paraId="529F06EC" w14:textId="51A7B288" w:rsidR="00273E68" w:rsidRDefault="00273E68" w:rsidP="00273E68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r w:rsidR="002A059A">
        <w:rPr>
          <w:rFonts w:ascii="Arial Narrow" w:hAnsi="Arial Narrow" w:cs="Calibri Light"/>
          <w:b/>
          <w:bCs/>
          <w:i/>
          <w:iCs/>
          <w:color w:val="FF0000"/>
          <w:sz w:val="20"/>
          <w:szCs w:val="20"/>
        </w:rPr>
        <w:t>Agency Name.</w:t>
      </w:r>
      <w:r w:rsidRPr="00E447F9">
        <w:rPr>
          <w:rFonts w:ascii="Arial Narrow" w:hAnsi="Arial Narrow" w:cs="Calibri Light"/>
          <w:b/>
          <w:bCs/>
          <w:i/>
          <w:iCs/>
          <w:color w:val="FF0000"/>
          <w:sz w:val="20"/>
          <w:szCs w:val="20"/>
        </w:rPr>
        <w:t>Sponsorship</w:t>
      </w:r>
    </w:p>
    <w:p w14:paraId="13D40CCD" w14:textId="0B9EC722" w:rsidR="008A4ED6" w:rsidRDefault="008A4ED6" w:rsidP="00B70551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 w:rsidRPr="00EC7B7B">
        <w:rPr>
          <w:rFonts w:ascii="Arial Narrow" w:hAnsi="Arial Narrow" w:cs="Calibri Light"/>
          <w:sz w:val="20"/>
          <w:szCs w:val="20"/>
        </w:rPr>
        <w:t xml:space="preserve">If submitting multiple </w:t>
      </w:r>
      <w:r>
        <w:rPr>
          <w:rFonts w:ascii="Arial Narrow" w:hAnsi="Arial Narrow" w:cs="Calibri Light"/>
          <w:sz w:val="20"/>
          <w:szCs w:val="20"/>
        </w:rPr>
        <w:t>School Sponsorship</w:t>
      </w:r>
      <w:r w:rsidRPr="00EC7B7B">
        <w:rPr>
          <w:rFonts w:ascii="Arial Narrow" w:hAnsi="Arial Narrow" w:cs="Calibri Light"/>
          <w:sz w:val="20"/>
          <w:szCs w:val="20"/>
        </w:rPr>
        <w:t xml:space="preserve">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6590"/>
        <w:gridCol w:w="2320"/>
      </w:tblGrid>
      <w:tr w:rsidR="00273E68" w:rsidRPr="00A04329" w14:paraId="118CC1EE" w14:textId="77777777" w:rsidTr="00C655F9">
        <w:trPr>
          <w:trHeight w:val="278"/>
          <w:jc w:val="center"/>
        </w:trPr>
        <w:tc>
          <w:tcPr>
            <w:tcW w:w="142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633A5429" w14:textId="6A97A22B" w:rsidR="00273E68" w:rsidRPr="009C3B75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9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4FBB90D2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F9FA7" w14:textId="1CB33CD7" w:rsidR="00273E68" w:rsidRPr="00CE4AB6" w:rsidRDefault="00273E68" w:rsidP="00B366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3E68" w:rsidRPr="00A04329" w14:paraId="6E44A9A4" w14:textId="77777777" w:rsidTr="00C655F9">
        <w:trPr>
          <w:trHeight w:val="277"/>
          <w:jc w:val="center"/>
        </w:trPr>
        <w:tc>
          <w:tcPr>
            <w:tcW w:w="142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FF88F64" w14:textId="77777777" w:rsidR="00273E68" w:rsidRPr="008E1D66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1D78D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72F77" w14:textId="2331B69C" w:rsidR="00273E68" w:rsidRPr="00A0178F" w:rsidRDefault="00273E68" w:rsidP="00B366D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7B79051" w14:textId="1FFADD9B" w:rsidR="007C7C3D" w:rsidRPr="008A3C2D" w:rsidRDefault="002403B9" w:rsidP="008A3C2D">
      <w:pPr>
        <w:rPr>
          <w:rFonts w:ascii="Arial Narrow" w:hAnsi="Arial Narrow" w:cs="Arial"/>
          <w:bCs/>
          <w:i/>
          <w:sz w:val="16"/>
          <w:szCs w:val="16"/>
        </w:rPr>
      </w:pPr>
      <w:bookmarkStart w:id="0" w:name="_Hlk61779593"/>
      <w:r>
        <w:rPr>
          <w:rFonts w:ascii="Arial Narrow" w:hAnsi="Arial Narrow" w:cs="Arial"/>
          <w:bCs/>
          <w:i/>
          <w:sz w:val="16"/>
          <w:szCs w:val="16"/>
        </w:rPr>
        <w:t xml:space="preserve">     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*</w:t>
      </w:r>
      <w:r w:rsidR="00C655F9">
        <w:rPr>
          <w:rFonts w:ascii="Arial Narrow" w:hAnsi="Arial Narrow" w:cs="Arial"/>
          <w:bCs/>
          <w:i/>
          <w:sz w:val="16"/>
          <w:szCs w:val="16"/>
        </w:rPr>
        <w:t>Record full l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 w:rsidR="00C655F9">
        <w:rPr>
          <w:rFonts w:ascii="Arial Narrow" w:hAnsi="Arial Narrow" w:cs="Arial"/>
          <w:bCs/>
          <w:i/>
          <w:sz w:val="16"/>
          <w:szCs w:val="16"/>
        </w:rPr>
        <w:t>entity/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 w:rsidR="00AB168C">
        <w:rPr>
          <w:rFonts w:ascii="Arial Narrow" w:hAnsi="Arial Narrow" w:cs="Arial"/>
          <w:bCs/>
          <w:i/>
          <w:sz w:val="16"/>
          <w:szCs w:val="16"/>
        </w:rPr>
        <w:t xml:space="preserve"> as shown on Secretary of State</w:t>
      </w:r>
      <w:r w:rsidR="007B36C2">
        <w:rPr>
          <w:rFonts w:ascii="Arial Narrow" w:hAnsi="Arial Narrow" w:cs="Arial"/>
          <w:bCs/>
          <w:i/>
          <w:sz w:val="16"/>
          <w:szCs w:val="16"/>
        </w:rPr>
        <w:t xml:space="preserve"> including INC, LLC, etc.</w:t>
      </w:r>
    </w:p>
    <w:p w14:paraId="4BD2EAC4" w14:textId="75853246" w:rsidR="007C7C3D" w:rsidRDefault="007C7C3D" w:rsidP="002403B9">
      <w:pPr>
        <w:pStyle w:val="BodyText"/>
        <w:ind w:left="144" w:right="197"/>
        <w:rPr>
          <w:rFonts w:ascii="Arial Narrow" w:hAnsi="Arial Narrow"/>
          <w:color w:val="231F20"/>
          <w:sz w:val="20"/>
          <w:szCs w:val="20"/>
        </w:rPr>
      </w:pPr>
    </w:p>
    <w:p w14:paraId="560DA260" w14:textId="699A4A3A" w:rsidR="007C7C3D" w:rsidRPr="006353B0" w:rsidRDefault="007C7C3D" w:rsidP="007C7C3D">
      <w:pPr>
        <w:pStyle w:val="BodyText"/>
        <w:ind w:left="144" w:right="1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231F20"/>
          <w:sz w:val="20"/>
          <w:szCs w:val="20"/>
        </w:rPr>
        <w:t xml:space="preserve">The Applicant must identify a </w:t>
      </w:r>
      <w:r>
        <w:rPr>
          <w:rFonts w:ascii="Arial Narrow" w:hAnsi="Arial Narrow"/>
          <w:b/>
          <w:bCs/>
          <w:color w:val="231F20"/>
          <w:sz w:val="20"/>
          <w:szCs w:val="20"/>
        </w:rPr>
        <w:t>system-wide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sponsor who will oversee </w:t>
      </w:r>
      <w:r>
        <w:rPr>
          <w:rFonts w:ascii="Arial Narrow" w:hAnsi="Arial Narrow"/>
          <w:color w:val="231F20"/>
          <w:sz w:val="20"/>
          <w:szCs w:val="20"/>
        </w:rPr>
        <w:t xml:space="preserve">program </w:t>
      </w:r>
      <w:r w:rsidRPr="006353B0">
        <w:rPr>
          <w:rFonts w:ascii="Arial Narrow" w:hAnsi="Arial Narrow"/>
          <w:color w:val="231F20"/>
          <w:sz w:val="20"/>
          <w:szCs w:val="20"/>
        </w:rPr>
        <w:t>implementation and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be the primary contact for 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the </w:t>
      </w:r>
      <w:r>
        <w:rPr>
          <w:rFonts w:ascii="Arial Narrow" w:hAnsi="Arial Narrow"/>
          <w:color w:val="231F20"/>
          <w:sz w:val="20"/>
          <w:szCs w:val="20"/>
        </w:rPr>
        <w:t xml:space="preserve">GA Second Step </w:t>
      </w:r>
      <w:r w:rsidR="00C655F9">
        <w:rPr>
          <w:rFonts w:ascii="Arial Narrow" w:hAnsi="Arial Narrow"/>
          <w:color w:val="231F20"/>
          <w:sz w:val="20"/>
          <w:szCs w:val="20"/>
        </w:rPr>
        <w:t>P</w:t>
      </w:r>
      <w:r>
        <w:rPr>
          <w:rFonts w:ascii="Arial Narrow" w:hAnsi="Arial Narrow"/>
          <w:color w:val="231F20"/>
          <w:sz w:val="20"/>
          <w:szCs w:val="20"/>
        </w:rPr>
        <w:t>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  <w:r>
        <w:rPr>
          <w:rFonts w:ascii="Arial Narrow" w:hAnsi="Arial Narrow"/>
          <w:color w:val="231F20"/>
          <w:sz w:val="20"/>
          <w:szCs w:val="20"/>
        </w:rPr>
        <w:t>Identify the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individual </w:t>
      </w:r>
      <w:r w:rsidR="00E447F9">
        <w:rPr>
          <w:rFonts w:ascii="Arial Narrow" w:hAnsi="Arial Narrow"/>
          <w:color w:val="231F20"/>
          <w:sz w:val="20"/>
          <w:szCs w:val="20"/>
        </w:rPr>
        <w:t xml:space="preserve">who </w:t>
      </w:r>
      <w:r w:rsidRPr="006353B0">
        <w:rPr>
          <w:rFonts w:ascii="Arial Narrow" w:hAnsi="Arial Narrow"/>
          <w:color w:val="231F20"/>
          <w:sz w:val="20"/>
          <w:szCs w:val="20"/>
        </w:rPr>
        <w:t>will be responsible for submitting reports to our office.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060"/>
        <w:gridCol w:w="270"/>
      </w:tblGrid>
      <w:tr w:rsidR="007C7C3D" w:rsidRPr="006353B0" w14:paraId="5DD2BC37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27EEB67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School </w:t>
            </w: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System Sponsor: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5A196E56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AC19F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20910573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88B6072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15FFE6C9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559C1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62D7C8BD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68AD96D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47C423D5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F7852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C348A54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32659F6B" w14:textId="4611E30C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7FA1A76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125D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03857DB8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B3CEA88" w14:textId="77777777" w:rsidR="007C7C3D" w:rsidRPr="002403B9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trike/>
                <w:sz w:val="20"/>
                <w:szCs w:val="20"/>
              </w:rPr>
            </w:pPr>
            <w:r w:rsidRPr="002403B9">
              <w:rPr>
                <w:rFonts w:ascii="Arial Narrow" w:hAnsi="Arial Narrow"/>
                <w:b/>
                <w:bCs/>
                <w:sz w:val="20"/>
                <w:szCs w:val="20"/>
              </w:rPr>
              <w:t>Email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3AFE1E27" w14:textId="77777777" w:rsidR="007C7C3D" w:rsidRPr="002403B9" w:rsidRDefault="007C7C3D" w:rsidP="00B366D6">
            <w:pPr>
              <w:pStyle w:val="BodyTex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7813B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E695CD" w14:textId="77777777" w:rsidR="007C7C3D" w:rsidRDefault="007C7C3D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5E8E7C2E" w14:textId="7A54114A" w:rsidR="00C3138C" w:rsidRPr="006353B0" w:rsidRDefault="00C3138C" w:rsidP="00C3138C">
      <w:pPr>
        <w:pStyle w:val="BodyText"/>
        <w:ind w:left="144" w:right="188"/>
        <w:rPr>
          <w:rFonts w:ascii="Arial Narrow" w:hAnsi="Arial Narrow"/>
          <w:color w:val="231F20"/>
          <w:sz w:val="20"/>
          <w:szCs w:val="20"/>
        </w:rPr>
      </w:pPr>
      <w:r w:rsidRPr="008F1AE8">
        <w:rPr>
          <w:rFonts w:ascii="Arial Narrow" w:hAnsi="Arial Narrow"/>
          <w:b/>
          <w:bCs/>
          <w:color w:val="231F20"/>
          <w:sz w:val="20"/>
          <w:szCs w:val="20"/>
        </w:rPr>
        <w:t>Each school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</w:t>
      </w:r>
      <w:r>
        <w:rPr>
          <w:rFonts w:ascii="Arial Narrow" w:hAnsi="Arial Narrow"/>
          <w:color w:val="231F20"/>
          <w:sz w:val="20"/>
          <w:szCs w:val="20"/>
        </w:rPr>
        <w:t>must identify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a sponsor who will be directly responsible for ensuring the implementation 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the school’s </w:t>
      </w:r>
      <w:r>
        <w:rPr>
          <w:rFonts w:ascii="Arial Narrow" w:hAnsi="Arial Narrow"/>
          <w:color w:val="231F20"/>
          <w:sz w:val="20"/>
          <w:szCs w:val="20"/>
        </w:rPr>
        <w:t>GA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Second Step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program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While it is not essential that this person be the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rincipal, experience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shown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schools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have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sponsor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experience greater success with implementation of </w:t>
      </w:r>
      <w:r>
        <w:rPr>
          <w:rFonts w:ascii="Arial Narrow" w:hAnsi="Arial Narrow"/>
          <w:color w:val="231F20"/>
          <w:sz w:val="20"/>
          <w:szCs w:val="20"/>
        </w:rPr>
        <w:t xml:space="preserve">GA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Second Step.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3790"/>
        <w:gridCol w:w="270"/>
      </w:tblGrid>
      <w:tr w:rsidR="00C3138C" w:rsidRPr="006353B0" w14:paraId="5053D956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268C6F4" w14:textId="38BFD395" w:rsidR="00C3138C" w:rsidRPr="006353B0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Participating </w:t>
            </w:r>
            <w:r w:rsidR="00C3138C"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8A53F4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A63C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5CC2" w:rsidRPr="006353B0" w14:paraId="4258D447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1958ABB6" w14:textId="0C41FE77" w:rsidR="00C65CC2" w:rsidRPr="006353B0" w:rsidRDefault="00130C4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Street 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Address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City &amp; Zip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62E69B" w14:textId="77777777" w:rsidR="00C65CC2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  <w:p w14:paraId="79C01CB6" w14:textId="4B5F5C40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A69C7" w14:textId="77777777" w:rsidR="00C65CC2" w:rsidRPr="006353B0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D15674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BC589B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 Sponsor: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400FCA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A6C9C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DDFCBE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928CB84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D1458E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44AFF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3699BE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6435D246" w14:textId="3940266C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  <w:r w:rsidR="007A5697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FD0ABA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733C4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7598DF4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72855625" w14:textId="0D7E8FCD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0046CDF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59493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F904D2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58FB60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5461536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89215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5E9515DD" w14:textId="77777777" w:rsidR="002828B5" w:rsidRPr="006353B0" w:rsidRDefault="002828B5" w:rsidP="006353B0">
      <w:pPr>
        <w:pStyle w:val="BodyText"/>
        <w:ind w:right="188"/>
        <w:rPr>
          <w:rFonts w:ascii="Arial Narrow" w:hAnsi="Arial Narrow"/>
          <w:color w:val="231F20"/>
          <w:sz w:val="20"/>
          <w:szCs w:val="20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80"/>
        <w:gridCol w:w="735"/>
        <w:gridCol w:w="81"/>
        <w:gridCol w:w="816"/>
        <w:gridCol w:w="19"/>
        <w:gridCol w:w="797"/>
        <w:gridCol w:w="119"/>
        <w:gridCol w:w="698"/>
        <w:gridCol w:w="218"/>
        <w:gridCol w:w="598"/>
        <w:gridCol w:w="318"/>
        <w:gridCol w:w="498"/>
        <w:gridCol w:w="418"/>
        <w:gridCol w:w="398"/>
        <w:gridCol w:w="518"/>
        <w:gridCol w:w="299"/>
        <w:gridCol w:w="617"/>
        <w:gridCol w:w="199"/>
        <w:gridCol w:w="717"/>
        <w:gridCol w:w="99"/>
        <w:gridCol w:w="817"/>
      </w:tblGrid>
      <w:tr w:rsidR="008A3C2D" w:rsidRPr="00C92185" w14:paraId="76C33C30" w14:textId="77777777" w:rsidTr="007A5697">
        <w:trPr>
          <w:trHeight w:val="346"/>
        </w:trPr>
        <w:tc>
          <w:tcPr>
            <w:tcW w:w="10527" w:type="dxa"/>
            <w:gridSpan w:val="2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942E5B" w14:textId="797C2AAE" w:rsidR="008A3C2D" w:rsidRPr="00C23F1F" w:rsidRDefault="008A3C2D" w:rsidP="008A3C2D">
            <w:pPr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color w:val="231F20"/>
                <w:sz w:val="20"/>
                <w:szCs w:val="20"/>
              </w:rPr>
              <w:t>For each grade, e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>nter the projected number of classrooms and children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in the school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 xml:space="preserve"> who will participate in the 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GA 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 xml:space="preserve">Second Step 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P</w:t>
            </w:r>
            <w:r w:rsidRPr="00C23F1F">
              <w:rPr>
                <w:rFonts w:ascii="Arial Narrow" w:hAnsi="Arial Narrow"/>
                <w:color w:val="231F20"/>
                <w:sz w:val="20"/>
                <w:szCs w:val="20"/>
              </w:rPr>
              <w:t>rogram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.</w:t>
            </w:r>
          </w:p>
        </w:tc>
      </w:tr>
      <w:tr w:rsidR="008A3C2D" w:rsidRPr="00966768" w14:paraId="2D314A7D" w14:textId="77777777" w:rsidTr="007A5697">
        <w:trPr>
          <w:trHeight w:val="303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8FA32" w14:textId="77777777" w:rsidR="008A3C2D" w:rsidRPr="00966768" w:rsidRDefault="008A3C2D" w:rsidP="00B366D6">
            <w:pPr>
              <w:tabs>
                <w:tab w:val="left" w:pos="90"/>
              </w:tabs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Grade Levels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31447" w14:textId="77777777" w:rsidR="008A3C2D" w:rsidRPr="00966768" w:rsidRDefault="008A3C2D" w:rsidP="00B366D6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Pre-K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D9F8A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K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E505F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FAD2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C0782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8C910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6458D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70ACB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5B5B0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7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7CD4C" w14:textId="77777777" w:rsidR="008A3C2D" w:rsidRPr="00966768" w:rsidRDefault="008A3C2D" w:rsidP="00B366D6">
            <w:pPr>
              <w:tabs>
                <w:tab w:val="left" w:pos="90"/>
              </w:tabs>
              <w:ind w:left="288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BA477" w14:textId="77777777" w:rsidR="008A3C2D" w:rsidRPr="00966768" w:rsidRDefault="008A3C2D" w:rsidP="00B366D6">
            <w:pPr>
              <w:tabs>
                <w:tab w:val="left" w:pos="90"/>
              </w:tabs>
              <w:ind w:left="144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Total</w:t>
            </w:r>
          </w:p>
        </w:tc>
      </w:tr>
      <w:tr w:rsidR="008A3C2D" w:rsidRPr="00C92185" w14:paraId="5E9A5CE1" w14:textId="77777777" w:rsidTr="007A5697">
        <w:trPr>
          <w:trHeight w:val="24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36E68" w14:textId="77777777" w:rsidR="008A3C2D" w:rsidRPr="00966768" w:rsidRDefault="008A3C2D" w:rsidP="00B366D6">
            <w:pPr>
              <w:tabs>
                <w:tab w:val="left" w:pos="90"/>
              </w:tabs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# of Classrooms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F732F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29F0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B97EE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02469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1844C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D3244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1D03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BF2C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D8B5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77AA5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8F777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C92185" w14:paraId="25638934" w14:textId="77777777" w:rsidTr="007A5697">
        <w:trPr>
          <w:trHeight w:val="265"/>
        </w:trPr>
        <w:tc>
          <w:tcPr>
            <w:tcW w:w="1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A1CF8" w14:textId="77777777" w:rsidR="008A3C2D" w:rsidRPr="00966768" w:rsidRDefault="008A3C2D" w:rsidP="00B366D6">
            <w:pPr>
              <w:tabs>
                <w:tab w:val="left" w:pos="90"/>
              </w:tabs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# of Children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5240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E3A44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E1473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6023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BE8D2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F8C6B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AAD55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83BCC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AB124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A761E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20DAD" w14:textId="77777777" w:rsidR="008A3C2D" w:rsidRPr="007A5697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140E08" w14:paraId="6DCC03C9" w14:textId="77777777" w:rsidTr="007A5697">
        <w:trPr>
          <w:trHeight w:val="340"/>
        </w:trPr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vAlign w:val="center"/>
          </w:tcPr>
          <w:p w14:paraId="7693642F" w14:textId="77777777" w:rsidR="008A3C2D" w:rsidRPr="00140E08" w:rsidRDefault="008A3C2D" w:rsidP="008A3C2D">
            <w:pPr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F77462E" w14:textId="0648F2E4" w:rsidR="008A3C2D" w:rsidRPr="00140E08" w:rsidRDefault="007A5697" w:rsidP="00B366D6">
            <w:pPr>
              <w:tabs>
                <w:tab w:val="left" w:pos="9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For each grade, i</w:t>
            </w:r>
            <w:r w:rsidR="008A3C2D" w:rsidRPr="00140E08">
              <w:rPr>
                <w:rFonts w:ascii="Arial Narrow" w:hAnsi="Arial Narrow"/>
                <w:bCs/>
                <w:sz w:val="20"/>
                <w:szCs w:val="20"/>
              </w:rPr>
              <w:t>dentify subject(s)</w:t>
            </w:r>
            <w:r w:rsidR="008A3C2D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8A3C2D" w:rsidRPr="00140E0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A3C2D" w:rsidRPr="00140E08">
              <w:rPr>
                <w:rFonts w:ascii="Arial Narrow" w:hAnsi="Arial Narrow"/>
                <w:sz w:val="20"/>
                <w:szCs w:val="20"/>
              </w:rPr>
              <w:t xml:space="preserve">Pre-K through Grade 8, into which </w:t>
            </w:r>
            <w:r w:rsidR="008A3C2D" w:rsidRPr="00140E08">
              <w:rPr>
                <w:rFonts w:ascii="Arial Narrow" w:hAnsi="Arial Narrow"/>
                <w:bCs/>
                <w:sz w:val="20"/>
                <w:szCs w:val="20"/>
              </w:rPr>
              <w:t>SEL, CPU and BPU curricula will be incorporated.</w:t>
            </w:r>
          </w:p>
        </w:tc>
      </w:tr>
      <w:tr w:rsidR="008A3C2D" w:rsidRPr="00966768" w14:paraId="18897113" w14:textId="77777777" w:rsidTr="007A5697">
        <w:trPr>
          <w:trHeight w:val="354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A353F" w14:textId="77777777" w:rsidR="008A3C2D" w:rsidRPr="00966768" w:rsidRDefault="008A3C2D" w:rsidP="00B366D6">
            <w:pPr>
              <w:tabs>
                <w:tab w:val="left" w:pos="90"/>
              </w:tabs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Grade Levels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99C35" w14:textId="77777777" w:rsidR="008A3C2D" w:rsidRPr="00966768" w:rsidRDefault="008A3C2D" w:rsidP="00B366D6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Pre-K</w:t>
            </w:r>
          </w:p>
        </w:tc>
        <w:tc>
          <w:tcPr>
            <w:tcW w:w="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93CA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K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49402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F295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D2083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50806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19E22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C2A8F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9903B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F10EE" w14:textId="77777777" w:rsidR="008A3C2D" w:rsidRPr="00966768" w:rsidRDefault="008A3C2D" w:rsidP="00B366D6">
            <w:pPr>
              <w:tabs>
                <w:tab w:val="left" w:pos="90"/>
              </w:tabs>
              <w:ind w:left="360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8</w:t>
            </w:r>
          </w:p>
        </w:tc>
      </w:tr>
      <w:tr w:rsidR="008A3C2D" w:rsidRPr="00C92185" w14:paraId="0F9665E4" w14:textId="77777777" w:rsidTr="007A5697">
        <w:trPr>
          <w:trHeight w:val="354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3AE0E" w14:textId="77777777" w:rsidR="008A3C2D" w:rsidRPr="00966768" w:rsidRDefault="008A3C2D" w:rsidP="00B366D6">
            <w:pPr>
              <w:tabs>
                <w:tab w:val="left" w:pos="90"/>
              </w:tabs>
              <w:ind w:left="360"/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SEL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94C37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DC10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23A3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F938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AF26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1AC1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3A5F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252F1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49E19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207E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C92185" w14:paraId="3AAAD57D" w14:textId="77777777" w:rsidTr="007A5697">
        <w:trPr>
          <w:trHeight w:val="353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F930E" w14:textId="77777777" w:rsidR="008A3C2D" w:rsidRPr="00966768" w:rsidRDefault="008A3C2D" w:rsidP="00B366D6">
            <w:pPr>
              <w:tabs>
                <w:tab w:val="left" w:pos="90"/>
              </w:tabs>
              <w:ind w:left="360"/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CPU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92E8B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B55A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1A24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BFD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DF98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EE9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FC6F6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C09660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558D89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6237E23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  <w:tr w:rsidR="008A3C2D" w:rsidRPr="00C92185" w14:paraId="79B5F00A" w14:textId="77777777" w:rsidTr="007A5697">
        <w:trPr>
          <w:trHeight w:val="353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CEEE8" w14:textId="77777777" w:rsidR="008A3C2D" w:rsidRPr="00966768" w:rsidRDefault="008A3C2D" w:rsidP="00B366D6">
            <w:pPr>
              <w:tabs>
                <w:tab w:val="left" w:pos="90"/>
              </w:tabs>
              <w:ind w:left="360"/>
              <w:jc w:val="right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96676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BPU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F61399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A9BD8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56FC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AA6C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D5CED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2C178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4FC7A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868CBD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2263E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D1214D4" w14:textId="77777777" w:rsidR="008A3C2D" w:rsidRPr="007A5697" w:rsidRDefault="008A3C2D" w:rsidP="00B366D6">
            <w:pPr>
              <w:tabs>
                <w:tab w:val="left" w:pos="90"/>
              </w:tabs>
              <w:rPr>
                <w:rFonts w:ascii="Arial Narrow" w:hAnsi="Arial Narrow"/>
                <w:color w:val="231F20"/>
                <w:sz w:val="18"/>
                <w:szCs w:val="18"/>
              </w:rPr>
            </w:pPr>
          </w:p>
        </w:tc>
      </w:tr>
    </w:tbl>
    <w:p w14:paraId="0681D6AA" w14:textId="77777777" w:rsidR="0048005D" w:rsidRPr="006353B0" w:rsidRDefault="0048005D" w:rsidP="007A5697">
      <w:pPr>
        <w:pStyle w:val="BodyText"/>
        <w:tabs>
          <w:tab w:val="left" w:pos="3172"/>
        </w:tabs>
        <w:jc w:val="both"/>
        <w:rPr>
          <w:rFonts w:ascii="Arial Narrow" w:hAnsi="Arial Narrow"/>
          <w:color w:val="231F20"/>
          <w:sz w:val="20"/>
          <w:szCs w:val="20"/>
          <w:u w:val="single" w:color="231F20"/>
        </w:rPr>
      </w:pPr>
    </w:p>
    <w:p w14:paraId="70F3190E" w14:textId="426C0434" w:rsidR="00355DAB" w:rsidRPr="008F1AE8" w:rsidRDefault="007C7C3D" w:rsidP="001B359A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1" w:name="_Hlk90376138"/>
      <w:r w:rsidRPr="008F1AE8">
        <w:rPr>
          <w:rFonts w:ascii="Arial Narrow" w:hAnsi="Arial Narrow" w:cs="Calibri Light"/>
          <w:b/>
          <w:bCs/>
          <w:color w:val="000000"/>
          <w:sz w:val="20"/>
          <w:szCs w:val="20"/>
        </w:rPr>
        <w:t xml:space="preserve">Each </w:t>
      </w:r>
      <w:r w:rsidR="001B359A">
        <w:rPr>
          <w:rFonts w:ascii="Arial Narrow" w:hAnsi="Arial Narrow" w:cs="Calibri Light"/>
          <w:b/>
          <w:bCs/>
          <w:color w:val="000000"/>
          <w:sz w:val="20"/>
          <w:szCs w:val="20"/>
        </w:rPr>
        <w:t xml:space="preserve">participating </w:t>
      </w:r>
      <w:r w:rsidRPr="008F1AE8">
        <w:rPr>
          <w:rFonts w:ascii="Arial Narrow" w:hAnsi="Arial Narrow" w:cs="Calibri Light"/>
          <w:b/>
          <w:bCs/>
          <w:color w:val="000000"/>
          <w:sz w:val="20"/>
          <w:szCs w:val="20"/>
        </w:rPr>
        <w:t>school must also complete and submit a corresponding Assurance form.</w:t>
      </w:r>
      <w:bookmarkEnd w:id="1"/>
    </w:p>
    <w:sectPr w:rsidR="00355DAB" w:rsidRPr="008F1AE8" w:rsidSect="002828B5">
      <w:head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1282" w14:textId="77777777" w:rsidR="00B04436" w:rsidRDefault="00B04436" w:rsidP="00355DAB">
      <w:r>
        <w:separator/>
      </w:r>
    </w:p>
  </w:endnote>
  <w:endnote w:type="continuationSeparator" w:id="0">
    <w:p w14:paraId="168AD1CB" w14:textId="77777777" w:rsidR="00B04436" w:rsidRDefault="00B04436" w:rsidP="0035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5330" w14:textId="77777777" w:rsidR="00B04436" w:rsidRDefault="00B04436" w:rsidP="00355DAB">
      <w:r>
        <w:separator/>
      </w:r>
    </w:p>
  </w:footnote>
  <w:footnote w:type="continuationSeparator" w:id="0">
    <w:p w14:paraId="0C9BC4A8" w14:textId="77777777" w:rsidR="00B04436" w:rsidRDefault="00B04436" w:rsidP="0035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242B" w14:textId="1DA8D850" w:rsidR="00355DAB" w:rsidRPr="00BF55BA" w:rsidRDefault="00273E68" w:rsidP="00273E68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>FY202</w:t>
    </w:r>
    <w:r w:rsidR="002A059A">
      <w:rPr>
        <w:rFonts w:ascii="Arial Narrow" w:hAnsi="Arial Narrow"/>
        <w:sz w:val="18"/>
        <w:szCs w:val="18"/>
      </w:rPr>
      <w:t>5</w:t>
    </w:r>
    <w:r w:rsidR="004D6AA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Second Step Program Statement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7873"/>
    <w:multiLevelType w:val="hybridMultilevel"/>
    <w:tmpl w:val="643A5E70"/>
    <w:lvl w:ilvl="0" w:tplc="47D082DA">
      <w:start w:val="1"/>
      <w:numFmt w:val="decimal"/>
      <w:lvlText w:val="%1."/>
      <w:lvlJc w:val="left"/>
      <w:pPr>
        <w:ind w:left="459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num w:numId="1" w16cid:durableId="184852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B"/>
    <w:rsid w:val="00032D3C"/>
    <w:rsid w:val="00041894"/>
    <w:rsid w:val="00097602"/>
    <w:rsid w:val="001051CA"/>
    <w:rsid w:val="00121CB0"/>
    <w:rsid w:val="00130C4C"/>
    <w:rsid w:val="001B359A"/>
    <w:rsid w:val="001E07C3"/>
    <w:rsid w:val="002403B9"/>
    <w:rsid w:val="00244495"/>
    <w:rsid w:val="00260523"/>
    <w:rsid w:val="00273E68"/>
    <w:rsid w:val="002828B5"/>
    <w:rsid w:val="002A059A"/>
    <w:rsid w:val="00355DAB"/>
    <w:rsid w:val="00380159"/>
    <w:rsid w:val="0048005D"/>
    <w:rsid w:val="004D6AA6"/>
    <w:rsid w:val="006353B0"/>
    <w:rsid w:val="00682BD3"/>
    <w:rsid w:val="006C0544"/>
    <w:rsid w:val="00733DFC"/>
    <w:rsid w:val="007A5697"/>
    <w:rsid w:val="007B36C2"/>
    <w:rsid w:val="007C7C3D"/>
    <w:rsid w:val="008A3C2D"/>
    <w:rsid w:val="008A4ED6"/>
    <w:rsid w:val="008D1E8B"/>
    <w:rsid w:val="008F1AE8"/>
    <w:rsid w:val="00AB168C"/>
    <w:rsid w:val="00AC66DC"/>
    <w:rsid w:val="00B04436"/>
    <w:rsid w:val="00B063C1"/>
    <w:rsid w:val="00B1262D"/>
    <w:rsid w:val="00B1532C"/>
    <w:rsid w:val="00B217F9"/>
    <w:rsid w:val="00B70551"/>
    <w:rsid w:val="00BF55BA"/>
    <w:rsid w:val="00C3138C"/>
    <w:rsid w:val="00C655F9"/>
    <w:rsid w:val="00C65CC2"/>
    <w:rsid w:val="00C97713"/>
    <w:rsid w:val="00DE5BC9"/>
    <w:rsid w:val="00E130D7"/>
    <w:rsid w:val="00E34446"/>
    <w:rsid w:val="00E447F9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E832"/>
  <w15:chartTrackingRefBased/>
  <w15:docId w15:val="{CDD6D448-EFBB-4619-9727-2BDD20B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A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5D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5DAB"/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DAB"/>
  </w:style>
  <w:style w:type="paragraph" w:styleId="Header">
    <w:name w:val="header"/>
    <w:basedOn w:val="Normal"/>
    <w:link w:val="Head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AB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AB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35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B61B21D2DE4E9F167552ACAF0262" ma:contentTypeVersion="5" ma:contentTypeDescription="Create a new document." ma:contentTypeScope="" ma:versionID="9a7e5d94db512718c50246cb5ba37e41">
  <xsd:schema xmlns:xsd="http://www.w3.org/2001/XMLSchema" xmlns:xs="http://www.w3.org/2001/XMLSchema" xmlns:p="http://schemas.microsoft.com/office/2006/metadata/properties" xmlns:ns2="468e5995-b22b-42e4-99a1-3a1cdf5e7da3" targetNamespace="http://schemas.microsoft.com/office/2006/metadata/properties" ma:root="true" ma:fieldsID="7ea89812ff9902014ec35e4a48bd3e8e" ns2:_="">
    <xsd:import namespace="468e5995-b22b-42e4-99a1-3a1cdf5e7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5995-b22b-42e4-99a1-3a1cdf5e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142DD-B5C7-4CCE-AA75-7F0E5066C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96374-358C-432A-A77C-4BC863EB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5995-b22b-42e4-99a1-3a1cdf5e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E084D-B9B5-4506-A957-DC0FA060F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16</cp:revision>
  <cp:lastPrinted>2023-01-06T19:15:00Z</cp:lastPrinted>
  <dcterms:created xsi:type="dcterms:W3CDTF">2021-12-22T18:51:00Z</dcterms:created>
  <dcterms:modified xsi:type="dcterms:W3CDTF">2024-01-10T21:34:00Z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0x01010048D9B61B21D2DE4E9F167552ACAF0262</vt:lpwstr>
  </property>
</Properties>
</file>