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EAFF" w14:textId="66A8A4AD" w:rsidR="00577E92" w:rsidRPr="00577E92" w:rsidRDefault="00577E92" w:rsidP="00E12EEA">
      <w:pPr>
        <w:jc w:val="center"/>
        <w:rPr>
          <w:b/>
          <w:u w:val="single"/>
        </w:rPr>
      </w:pPr>
      <w:r w:rsidRPr="00577E92">
        <w:rPr>
          <w:b/>
          <w:u w:val="single"/>
        </w:rPr>
        <w:t>DFCS Afterschool Care Program FFY 2019 Statement of Need Proposal Guidelines Updates</w:t>
      </w:r>
    </w:p>
    <w:p w14:paraId="52427388" w14:textId="77777777" w:rsidR="00577E92" w:rsidRDefault="00577E92" w:rsidP="00E12EEA">
      <w:pPr>
        <w:jc w:val="center"/>
        <w:rPr>
          <w:b/>
          <w:color w:val="FF0000"/>
          <w:u w:val="single"/>
        </w:rPr>
      </w:pPr>
    </w:p>
    <w:p w14:paraId="76590D87" w14:textId="716608F8" w:rsidR="00872349" w:rsidRPr="001D2A5C" w:rsidRDefault="00577E92" w:rsidP="00E12EEA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Appendix E</w:t>
      </w:r>
      <w:r w:rsidR="00872349" w:rsidRPr="001D2A5C">
        <w:rPr>
          <w:b/>
          <w:color w:val="FF0000"/>
          <w:u w:val="single"/>
        </w:rPr>
        <w:t>, Page</w:t>
      </w:r>
      <w:r>
        <w:rPr>
          <w:b/>
          <w:color w:val="FF0000"/>
          <w:u w:val="single"/>
        </w:rPr>
        <w:t>s 53-54</w:t>
      </w:r>
      <w:r w:rsidR="009C69DD">
        <w:rPr>
          <w:b/>
          <w:color w:val="FF0000"/>
          <w:u w:val="single"/>
        </w:rPr>
        <w:t xml:space="preserve"> Updated 3-9-18</w:t>
      </w:r>
    </w:p>
    <w:p w14:paraId="306DCA37" w14:textId="3A4539D6" w:rsidR="00577E92" w:rsidRPr="00577E92" w:rsidRDefault="00577E92" w:rsidP="00577E92">
      <w:pPr>
        <w:rPr>
          <w:b/>
          <w:sz w:val="28"/>
          <w:szCs w:val="28"/>
        </w:rPr>
      </w:pPr>
      <w:r w:rsidRPr="00577E92">
        <w:rPr>
          <w:b/>
          <w:sz w:val="28"/>
          <w:szCs w:val="28"/>
        </w:rPr>
        <w:t>Currently Reads:</w:t>
      </w:r>
      <w:bookmarkStart w:id="0" w:name="_GoBack"/>
      <w:bookmarkEnd w:id="0"/>
    </w:p>
    <w:p w14:paraId="06B9F1D5" w14:textId="77777777" w:rsidR="00577E92" w:rsidRPr="00D82603" w:rsidRDefault="00577E92" w:rsidP="00577E92">
      <w:pPr>
        <w:rPr>
          <w:rFonts w:eastAsia="Calibri"/>
          <w:b/>
          <w:i/>
          <w:u w:val="single"/>
        </w:rPr>
      </w:pPr>
      <w:r w:rsidRPr="00D82603">
        <w:rPr>
          <w:rFonts w:eastAsia="Calibri"/>
          <w:b/>
          <w:i/>
          <w:u w:val="single"/>
        </w:rPr>
        <w:t>Afterschool Care Program Budget Category Guide – Eligible Expenditures</w:t>
      </w:r>
    </w:p>
    <w:p w14:paraId="267F2B08" w14:textId="77777777" w:rsidR="00577E92" w:rsidRPr="00D82603" w:rsidRDefault="00577E92" w:rsidP="00577E92">
      <w:pPr>
        <w:rPr>
          <w:rFonts w:eastAsia="Calibri"/>
          <w:b/>
          <w:i/>
          <w:u w:val="single"/>
        </w:rPr>
      </w:pPr>
      <w:r w:rsidRPr="00D82603">
        <w:rPr>
          <w:rFonts w:eastAsia="Calibri"/>
        </w:rPr>
        <w:t xml:space="preserve">Use the following chart as a guide of </w:t>
      </w:r>
      <w:r w:rsidRPr="00D82603">
        <w:rPr>
          <w:rFonts w:eastAsia="Calibri"/>
          <w:b/>
        </w:rPr>
        <w:t>ELIGIBLE</w:t>
      </w:r>
      <w:r w:rsidRPr="00D82603">
        <w:rPr>
          <w:rFonts w:eastAsia="Calibri"/>
        </w:rPr>
        <w:t xml:space="preserve"> and </w:t>
      </w:r>
      <w:r w:rsidRPr="00D82603">
        <w:rPr>
          <w:rFonts w:eastAsia="Calibri"/>
          <w:b/>
          <w:caps/>
        </w:rPr>
        <w:t>acceptable</w:t>
      </w:r>
      <w:r w:rsidRPr="00D82603">
        <w:rPr>
          <w:rFonts w:eastAsia="Calibri"/>
        </w:rPr>
        <w:t xml:space="preserve"> use of funds when creating program budgets and invoicing reimbursable program expenses for each budget category your program may have allocated across your </w:t>
      </w:r>
      <w:r w:rsidRPr="00D82603">
        <w:rPr>
          <w:rFonts w:eastAsia="Calibri"/>
          <w:b/>
        </w:rPr>
        <w:t>DFCS Afterschool Care Program Award</w:t>
      </w:r>
      <w:r w:rsidRPr="00D82603">
        <w:rPr>
          <w:rFonts w:eastAsia="Calibri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4937"/>
        <w:gridCol w:w="1687"/>
      </w:tblGrid>
      <w:tr w:rsidR="00577E92" w:rsidRPr="00D82603" w14:paraId="60C8B82C" w14:textId="77777777" w:rsidTr="00B778D7">
        <w:trPr>
          <w:trHeight w:val="548"/>
          <w:jc w:val="center"/>
        </w:trPr>
        <w:tc>
          <w:tcPr>
            <w:tcW w:w="2673" w:type="dxa"/>
            <w:shd w:val="clear" w:color="auto" w:fill="C6D9F1"/>
            <w:vAlign w:val="center"/>
          </w:tcPr>
          <w:p w14:paraId="77A2A3A6" w14:textId="77777777" w:rsidR="00577E92" w:rsidRPr="00D82603" w:rsidRDefault="00577E92" w:rsidP="00B778D7">
            <w:pPr>
              <w:jc w:val="center"/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Type of Expense</w:t>
            </w:r>
          </w:p>
        </w:tc>
        <w:tc>
          <w:tcPr>
            <w:tcW w:w="6101" w:type="dxa"/>
            <w:shd w:val="clear" w:color="auto" w:fill="C6D9F1"/>
            <w:vAlign w:val="center"/>
          </w:tcPr>
          <w:p w14:paraId="356D1E07" w14:textId="77777777" w:rsidR="00577E92" w:rsidRPr="00D82603" w:rsidRDefault="00577E92" w:rsidP="00B778D7">
            <w:pPr>
              <w:jc w:val="center"/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Description of Expense</w:t>
            </w:r>
          </w:p>
        </w:tc>
        <w:tc>
          <w:tcPr>
            <w:tcW w:w="1739" w:type="dxa"/>
            <w:shd w:val="clear" w:color="auto" w:fill="C6D9F1"/>
            <w:vAlign w:val="center"/>
          </w:tcPr>
          <w:p w14:paraId="3625BCCC" w14:textId="77777777" w:rsidR="00577E92" w:rsidRPr="00D82603" w:rsidRDefault="00577E92" w:rsidP="00B778D7">
            <w:pPr>
              <w:jc w:val="center"/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Budget Category</w:t>
            </w:r>
          </w:p>
        </w:tc>
      </w:tr>
      <w:tr w:rsidR="00577E92" w:rsidRPr="00D82603" w14:paraId="39F7C731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F4E5691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Salaries and Wages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B5B9F57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Regular and overtime salaries and wages for staff (hourly and/or salary). Salaries can only be reimbursed based on the percentage of time working in the DFCS Afterschool Care Program funded activities.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4FC9BF5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Personnel</w:t>
            </w:r>
          </w:p>
        </w:tc>
      </w:tr>
      <w:tr w:rsidR="00577E92" w:rsidRPr="00D82603" w14:paraId="510D2DA4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71A17DB0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Fringe Benefits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5B5FAF70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Benefits associated with employees, health insurance, FICA, payroll taxes, etc.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0DA481D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Personnel</w:t>
            </w:r>
          </w:p>
        </w:tc>
      </w:tr>
      <w:tr w:rsidR="00577E92" w:rsidRPr="00D82603" w14:paraId="1A96CC98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19CD3C2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Rent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8747CFC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Facility rental space to provide program services.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7EBC2A4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Facility Costs</w:t>
            </w:r>
          </w:p>
        </w:tc>
      </w:tr>
      <w:tr w:rsidR="00577E92" w:rsidRPr="00D82603" w14:paraId="72961BF3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633B3D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Utilities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8872A0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Phone, Cable and Internet </w:t>
            </w:r>
            <w:r w:rsidRPr="00D82603">
              <w:rPr>
                <w:rFonts w:eastAsia="Calibri"/>
                <w:b/>
                <w:u w:val="single"/>
              </w:rPr>
              <w:t>ONLY</w:t>
            </w:r>
            <w:r w:rsidRPr="00D82603">
              <w:rPr>
                <w:rFonts w:eastAsia="Calibri"/>
              </w:rPr>
              <w:t>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4643019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Facility Costs</w:t>
            </w:r>
          </w:p>
        </w:tc>
      </w:tr>
      <w:tr w:rsidR="00577E92" w:rsidRPr="00D82603" w14:paraId="517E3B18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3BB3690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Telecommunications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028DA6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Telephone service for program facility or program staff (cell phone service).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A4F5BB5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Facility Costs</w:t>
            </w:r>
          </w:p>
        </w:tc>
      </w:tr>
      <w:tr w:rsidR="00577E92" w:rsidRPr="00D82603" w14:paraId="7371D1B2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72ADE9CC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Printing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4EF2E6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Organizational letterhead, imprinted envelopes, printed program manuals and brochures, etc.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6D3B920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48546684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7086880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Advertising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41D8A2C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associated to advertise and market program.</w:t>
            </w:r>
          </w:p>
        </w:tc>
        <w:tc>
          <w:tcPr>
            <w:tcW w:w="1739" w:type="dxa"/>
            <w:shd w:val="clear" w:color="auto" w:fill="auto"/>
          </w:tcPr>
          <w:p w14:paraId="2C4AB02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1CFF6580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68ED9F1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Audit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EFCCD41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associated with performing a financial audit.  The cost allocated to Afterschool Care must be proportional to program if organization receives other funding streams.</w:t>
            </w:r>
          </w:p>
        </w:tc>
        <w:tc>
          <w:tcPr>
            <w:tcW w:w="1739" w:type="dxa"/>
            <w:shd w:val="clear" w:color="auto" w:fill="auto"/>
          </w:tcPr>
          <w:p w14:paraId="435B34A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024CF412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CE5A4E3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Insurance (Vehicle and Property)/</w:t>
            </w:r>
          </w:p>
          <w:p w14:paraId="60F3539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lastRenderedPageBreak/>
              <w:t>Bonding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1DA6107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lastRenderedPageBreak/>
              <w:t>Fidelity bonds on employees and liability/hazard coverage on vehicle and property as necessary and required.</w:t>
            </w:r>
          </w:p>
        </w:tc>
        <w:tc>
          <w:tcPr>
            <w:tcW w:w="1739" w:type="dxa"/>
            <w:shd w:val="clear" w:color="auto" w:fill="auto"/>
          </w:tcPr>
          <w:p w14:paraId="61C94AF1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6626FCFF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D3BF4F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Postage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0315177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incurred to mail program materials to youth participants/families and granting agency.</w:t>
            </w:r>
          </w:p>
        </w:tc>
        <w:tc>
          <w:tcPr>
            <w:tcW w:w="1739" w:type="dxa"/>
            <w:shd w:val="clear" w:color="auto" w:fill="auto"/>
          </w:tcPr>
          <w:p w14:paraId="5F0F39B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1B61B420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0C4ADB7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Snacks/Meals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448E840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incurred to purchase snacks/meals for youth participants and families (during family engagement events).</w:t>
            </w:r>
          </w:p>
        </w:tc>
        <w:tc>
          <w:tcPr>
            <w:tcW w:w="1739" w:type="dxa"/>
            <w:shd w:val="clear" w:color="auto" w:fill="auto"/>
          </w:tcPr>
          <w:p w14:paraId="4C029D84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053B00EC" w14:textId="77777777" w:rsidTr="00B778D7">
        <w:trPr>
          <w:trHeight w:val="413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E47DF4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Subscriptions/Memberships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64D94B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Subscriptions to program related publications/memberships.  C</w:t>
            </w:r>
            <w:r w:rsidRPr="00D82603">
              <w:rPr>
                <w:rFonts w:eastAsia="Calibri"/>
                <w:i/>
              </w:rPr>
              <w:t>ost can also be captured under Indirect Cost.</w:t>
            </w:r>
          </w:p>
        </w:tc>
        <w:tc>
          <w:tcPr>
            <w:tcW w:w="1739" w:type="dxa"/>
            <w:shd w:val="clear" w:color="auto" w:fill="auto"/>
          </w:tcPr>
          <w:p w14:paraId="194EF5DE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050D1034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439F04D9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Equipment Maintenance/Repair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689CBA1" w14:textId="4CE11495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Costs associated for maintenance and repairs of equipment </w:t>
            </w:r>
            <w:r>
              <w:rPr>
                <w:rFonts w:eastAsia="Calibri"/>
              </w:rPr>
              <w:t>(non-vehic</w:t>
            </w:r>
            <w:r>
              <w:rPr>
                <w:rFonts w:eastAsia="Calibri"/>
              </w:rPr>
              <w:t>le</w:t>
            </w:r>
            <w:r>
              <w:rPr>
                <w:rFonts w:eastAsia="Calibri"/>
              </w:rPr>
              <w:t xml:space="preserve">) </w:t>
            </w:r>
            <w:r w:rsidRPr="00D82603">
              <w:rPr>
                <w:rFonts w:eastAsia="Calibri"/>
              </w:rPr>
              <w:t>related to program activities.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F55AE50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5C31CC86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613345E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Youth Participant Educational Support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070D6C70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Testing Fees, College Entrance Exam Fees, etc.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905BD09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436C28AD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7D800AB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Computer Software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429019A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associated for the purchase of computer software for program related activities.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42F3E0C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61C55EFD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761584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Program Curriculum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5C84770E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Curriculum to facilitate program activities.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0D83711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2C1027BE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6BDA0B9D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Supplies and Materials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6FC81F8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Supplies and Materials needed to carry our project-based learning activities for program related activities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012CB5B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2A6C8837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2D17B0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Consultants/Contractual Expenses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9691DDF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Funds used to pay for third party services (individual/organization) that are not employed with program, school, organization, etc.  These services can be services that are directly program related (dance instructor) or indirectly program related (evaluator).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0ABD08E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Per Diem, Fees and Contracts</w:t>
            </w:r>
          </w:p>
        </w:tc>
      </w:tr>
      <w:tr w:rsidR="00577E92" w:rsidRPr="00D82603" w14:paraId="5D054EE3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0B27B67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Criminal History Checks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A34D497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Programs must use COGENT per contractual agreement with the Division of Family and Children Services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7CC8B35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Per Diem, Fees and Contracts</w:t>
            </w:r>
          </w:p>
        </w:tc>
      </w:tr>
      <w:tr w:rsidR="00577E92" w:rsidRPr="00D82603" w14:paraId="69AB4BE8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FB0441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Conference Registration Fees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831EAB9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Registration fees associated with program staff</w:t>
            </w:r>
            <w:r>
              <w:rPr>
                <w:rFonts w:eastAsia="Calibri"/>
              </w:rPr>
              <w:t xml:space="preserve"> and eligible youth</w:t>
            </w:r>
            <w:r w:rsidRPr="00D82603">
              <w:rPr>
                <w:rFonts w:eastAsia="Calibri"/>
              </w:rPr>
              <w:t xml:space="preserve"> to attend conferences or trainings to establish or enhance Afterschool Care Program Services.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E067B0C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Per Diem, Fees and Contracts</w:t>
            </w:r>
          </w:p>
        </w:tc>
      </w:tr>
      <w:tr w:rsidR="00577E92" w:rsidRPr="00D82603" w14:paraId="2676F087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6B8BE73C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lastRenderedPageBreak/>
              <w:t>Student Transportation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132CE79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Costs to transport youth participants. Reimbursement requests for transportation costs cannot exceed $4,000 per month. 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527E487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Student Transportation - Students</w:t>
            </w:r>
          </w:p>
        </w:tc>
      </w:tr>
      <w:tr w:rsidR="00577E92" w:rsidRPr="00D82603" w14:paraId="40712CFE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3BF62A9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Gas for Program Vehicles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DCC712A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Gas for vehicles used to transport youth participants.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71E4CB2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Student Transportation - Students</w:t>
            </w:r>
          </w:p>
        </w:tc>
      </w:tr>
      <w:tr w:rsidR="00577E92" w:rsidRPr="00D82603" w14:paraId="0A2928AD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0D7EE6E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Staff Mileage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06E2C9DB" w14:textId="77777777" w:rsidR="00577E92" w:rsidRPr="00D82603" w:rsidRDefault="00577E92" w:rsidP="00B778D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82603">
              <w:rPr>
                <w:iCs/>
                <w:color w:val="000000"/>
              </w:rPr>
              <w:t>Costs incurred with the operation of a personal vehicle for grant-related travel (e.g., to transport youth participants, conduct site-visits, carry out evaluation strategies, etc.).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5668C82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Travel</w:t>
            </w:r>
          </w:p>
        </w:tc>
      </w:tr>
      <w:tr w:rsidR="00577E92" w:rsidRPr="00D82603" w14:paraId="5AF4FB3F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680A3954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Per Diem Rates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B464C77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of meals/incidental expenses are included in the established per diem rate for travel</w:t>
            </w:r>
            <w:r>
              <w:rPr>
                <w:rFonts w:eastAsia="Calibri"/>
              </w:rPr>
              <w:t xml:space="preserve"> (staff and student)</w:t>
            </w:r>
            <w:r w:rsidRPr="00D82603">
              <w:rPr>
                <w:rFonts w:eastAsia="Calibri"/>
              </w:rPr>
              <w:t>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2F0623A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Travel</w:t>
            </w:r>
          </w:p>
        </w:tc>
      </w:tr>
      <w:tr w:rsidR="00577E92" w:rsidRPr="00D82603" w14:paraId="470E6B31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357983A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Staff Travel/Transportation Expenses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5277A89C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Lodging costs and costs incurred when selecting a mode of transportation to and from approved Professional Development events.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38C43B5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Travel</w:t>
            </w:r>
          </w:p>
        </w:tc>
      </w:tr>
      <w:tr w:rsidR="00577E92" w:rsidRPr="00D82603" w14:paraId="357BEAC9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F331AFC" w14:textId="77777777" w:rsidR="00577E92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Student Travel Expenses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69EE367" w14:textId="77777777" w:rsidR="00577E92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Lodging costs of meals/incidental expenses for eligible youth on approved program related travel (Ex. Youth STEAM Exhibition)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886C68E" w14:textId="77777777" w:rsidR="00577E92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Travel</w:t>
            </w:r>
          </w:p>
        </w:tc>
      </w:tr>
      <w:tr w:rsidR="00577E92" w:rsidRPr="00D82603" w14:paraId="67B65E3F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6DEAF982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Indirect Costs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A72DDEB" w14:textId="77777777" w:rsidR="00577E92" w:rsidRPr="00D82603" w:rsidRDefault="00577E92" w:rsidP="00B778D7">
            <w:pPr>
              <w:shd w:val="clear" w:color="auto" w:fill="FFFFFF"/>
              <w:rPr>
                <w:rFonts w:eastAsia="Calibri"/>
                <w:color w:val="222222"/>
              </w:rPr>
            </w:pPr>
            <w:r w:rsidRPr="00D82603">
              <w:rPr>
                <w:rFonts w:eastAsia="Calibri"/>
                <w:bCs/>
                <w:color w:val="222222"/>
              </w:rPr>
              <w:t>Costs</w:t>
            </w:r>
            <w:r w:rsidRPr="00D82603">
              <w:rPr>
                <w:rFonts w:eastAsia="Calibri"/>
                <w:color w:val="222222"/>
              </w:rPr>
              <w:t> not directly accountable to a </w:t>
            </w:r>
            <w:r w:rsidRPr="00D82603">
              <w:rPr>
                <w:rFonts w:eastAsia="Calibri"/>
                <w:bCs/>
                <w:color w:val="222222"/>
              </w:rPr>
              <w:t xml:space="preserve">cost </w:t>
            </w:r>
            <w:r w:rsidRPr="00D82603">
              <w:rPr>
                <w:rFonts w:eastAsia="Calibri"/>
                <w:color w:val="222222"/>
              </w:rPr>
              <w:t>object.  </w:t>
            </w:r>
            <w:r w:rsidRPr="00D82603">
              <w:rPr>
                <w:rFonts w:eastAsia="Calibri"/>
                <w:bCs/>
                <w:color w:val="222222"/>
              </w:rPr>
              <w:t>Indirect costs</w:t>
            </w:r>
            <w:r w:rsidRPr="00D82603">
              <w:rPr>
                <w:rFonts w:eastAsia="Calibri"/>
                <w:color w:val="222222"/>
              </w:rPr>
              <w:t> may be either fixed or variable. </w:t>
            </w:r>
            <w:r w:rsidRPr="00D82603">
              <w:rPr>
                <w:rFonts w:eastAsia="Calibri"/>
                <w:bCs/>
                <w:color w:val="222222"/>
              </w:rPr>
              <w:t>Indirect costs</w:t>
            </w:r>
            <w:r w:rsidRPr="00D82603">
              <w:rPr>
                <w:rFonts w:eastAsia="Calibri"/>
                <w:color w:val="222222"/>
              </w:rPr>
              <w:t> include clerical or audit costs of operating the program.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3B87D93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Indirect Costs</w:t>
            </w:r>
          </w:p>
        </w:tc>
      </w:tr>
    </w:tbl>
    <w:p w14:paraId="5A4A7BAA" w14:textId="77777777" w:rsidR="00577E92" w:rsidRPr="00D82603" w:rsidRDefault="00577E92" w:rsidP="00577E92">
      <w:pPr>
        <w:rPr>
          <w:rFonts w:eastAsia="Calibri"/>
        </w:rPr>
      </w:pPr>
    </w:p>
    <w:p w14:paraId="76770E5C" w14:textId="77777777" w:rsidR="00577E92" w:rsidRPr="00D82603" w:rsidRDefault="00577E92" w:rsidP="00577E92">
      <w:pPr>
        <w:rPr>
          <w:rFonts w:eastAsia="Calibri"/>
          <w:b/>
          <w:i/>
          <w:u w:val="single"/>
        </w:rPr>
      </w:pPr>
      <w:r w:rsidRPr="00D82603">
        <w:rPr>
          <w:rFonts w:eastAsia="Calibri"/>
          <w:b/>
          <w:i/>
          <w:u w:val="single"/>
        </w:rPr>
        <w:t>Afterschool Care Program Travel Guide</w:t>
      </w:r>
    </w:p>
    <w:p w14:paraId="44867CE9" w14:textId="385FF0E5" w:rsidR="00577E92" w:rsidRPr="00D82603" w:rsidRDefault="00577E92" w:rsidP="00577E92">
      <w:pPr>
        <w:autoSpaceDE w:val="0"/>
        <w:autoSpaceDN w:val="0"/>
        <w:adjustRightInd w:val="0"/>
        <w:spacing w:line="288" w:lineRule="auto"/>
        <w:rPr>
          <w:iCs/>
          <w:color w:val="000000"/>
        </w:rPr>
      </w:pPr>
      <w:r w:rsidRPr="00D82603">
        <w:rPr>
          <w:iCs/>
          <w:color w:val="000000"/>
        </w:rPr>
        <w:t xml:space="preserve">When preparing travel reimbursements for </w:t>
      </w:r>
      <w:r w:rsidRPr="00D82603">
        <w:rPr>
          <w:b/>
          <w:i/>
          <w:iCs/>
          <w:color w:val="000000"/>
        </w:rPr>
        <w:t>DFCS Afterschool Care Program</w:t>
      </w:r>
      <w:r w:rsidRPr="00D82603">
        <w:rPr>
          <w:i/>
          <w:iCs/>
          <w:color w:val="000000"/>
        </w:rPr>
        <w:t xml:space="preserve"> </w:t>
      </w:r>
      <w:r w:rsidRPr="00D82603">
        <w:rPr>
          <w:iCs/>
          <w:color w:val="000000"/>
        </w:rPr>
        <w:t xml:space="preserve">and </w:t>
      </w:r>
      <w:r w:rsidRPr="00D82603">
        <w:rPr>
          <w:b/>
          <w:i/>
          <w:iCs/>
          <w:color w:val="000000"/>
        </w:rPr>
        <w:t>Administrative</w:t>
      </w:r>
      <w:r w:rsidRPr="00D82603">
        <w:rPr>
          <w:iCs/>
          <w:color w:val="000000"/>
        </w:rPr>
        <w:t xml:space="preserve"> staff, please follow the guidelines below:</w:t>
      </w:r>
    </w:p>
    <w:p w14:paraId="7672E04A" w14:textId="77777777" w:rsidR="00577E92" w:rsidRPr="00D82603" w:rsidRDefault="00577E92" w:rsidP="00577E92">
      <w:pPr>
        <w:rPr>
          <w:b/>
          <w:bCs/>
          <w:iCs/>
        </w:rPr>
      </w:pPr>
      <w:r w:rsidRPr="00D82603">
        <w:rPr>
          <w:b/>
          <w:bCs/>
          <w:iCs/>
          <w:caps/>
          <w:u w:val="single"/>
        </w:rPr>
        <w:t>Expenses Eligible for Reimbursement for Staff Travel</w:t>
      </w:r>
      <w:r w:rsidRPr="00D82603">
        <w:rPr>
          <w:b/>
          <w:bCs/>
          <w:iCs/>
        </w:rPr>
        <w:t>:</w:t>
      </w:r>
    </w:p>
    <w:p w14:paraId="30137B6F" w14:textId="77777777" w:rsidR="00577E92" w:rsidRPr="00D82603" w:rsidRDefault="00577E92" w:rsidP="00577E92">
      <w:pPr>
        <w:rPr>
          <w:iCs/>
        </w:rPr>
      </w:pPr>
      <w:r w:rsidRPr="00D82603">
        <w:rPr>
          <w:i/>
          <w:iCs/>
          <w:u w:val="single"/>
        </w:rPr>
        <w:t>AIRFARE</w:t>
      </w:r>
      <w:r w:rsidRPr="00D82603">
        <w:rPr>
          <w:i/>
          <w:iCs/>
        </w:rPr>
        <w:t>:</w:t>
      </w:r>
      <w:r w:rsidRPr="00D82603">
        <w:rPr>
          <w:iCs/>
        </w:rPr>
        <w:t xml:space="preserve"> Airfare costs based on the current rate of fares to your anticipated destination. </w:t>
      </w:r>
    </w:p>
    <w:p w14:paraId="376928AD" w14:textId="01ECB508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i/>
          <w:iCs/>
          <w:u w:val="single"/>
        </w:rPr>
        <w:t>GROUND TRANSPORTATION</w:t>
      </w:r>
      <w:r w:rsidRPr="00D82603">
        <w:rPr>
          <w:iCs/>
        </w:rPr>
        <w:t>: Ground transportation (taxis, public transportation, airport / hotel shuttle service, rental cars, etc.).</w:t>
      </w:r>
    </w:p>
    <w:p w14:paraId="369F7D44" w14:textId="70E9A295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bCs/>
          <w:i/>
          <w:iCs/>
          <w:u w:val="single"/>
        </w:rPr>
        <w:t>PER DIEM</w:t>
      </w:r>
      <w:r w:rsidRPr="00D82603">
        <w:rPr>
          <w:bCs/>
          <w:i/>
          <w:iCs/>
        </w:rPr>
        <w:t>:</w:t>
      </w:r>
      <w:r w:rsidRPr="00D82603">
        <w:rPr>
          <w:b/>
          <w:bCs/>
          <w:iCs/>
        </w:rPr>
        <w:t xml:space="preserve"> </w:t>
      </w:r>
      <w:r w:rsidRPr="00D82603">
        <w:rPr>
          <w:iCs/>
        </w:rPr>
        <w:t>The costs of meals and incidental expenses are included in the established per diem rates for in-state and out-of-state travel.</w:t>
      </w:r>
    </w:p>
    <w:p w14:paraId="40035542" w14:textId="4E0F348D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i/>
          <w:iCs/>
          <w:u w:val="single"/>
        </w:rPr>
        <w:lastRenderedPageBreak/>
        <w:t>CONFERENCE/TRAINING REGISTRATION FEES</w:t>
      </w:r>
      <w:r w:rsidRPr="00D82603">
        <w:rPr>
          <w:i/>
          <w:iCs/>
        </w:rPr>
        <w:t>:</w:t>
      </w:r>
      <w:r w:rsidRPr="00D82603">
        <w:rPr>
          <w:iCs/>
        </w:rPr>
        <w:t xml:space="preserve"> Conferences and professional meetings often include registration fees.</w:t>
      </w:r>
    </w:p>
    <w:p w14:paraId="7784F674" w14:textId="74DA9E02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i/>
          <w:iCs/>
          <w:u w:val="single"/>
        </w:rPr>
        <w:t>LODGING</w:t>
      </w:r>
      <w:r w:rsidRPr="00D82603">
        <w:rPr>
          <w:i/>
          <w:iCs/>
        </w:rPr>
        <w:t>:</w:t>
      </w:r>
      <w:r w:rsidRPr="00D82603">
        <w:rPr>
          <w:iCs/>
        </w:rPr>
        <w:t xml:space="preserve"> Costs of lodging using in-state guidelines or out-of-state guidelines (See Per Diem Rates below).</w:t>
      </w:r>
    </w:p>
    <w:p w14:paraId="42EFC3CA" w14:textId="77777777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i/>
          <w:iCs/>
          <w:u w:val="single"/>
        </w:rPr>
        <w:t>MEALS</w:t>
      </w:r>
      <w:r w:rsidRPr="00D82603">
        <w:rPr>
          <w:i/>
          <w:iCs/>
        </w:rPr>
        <w:t>:</w:t>
      </w:r>
      <w:r w:rsidRPr="00D82603">
        <w:rPr>
          <w:iCs/>
        </w:rPr>
        <w:t xml:space="preserve"> Costs of meals purchased during in-state and out-of-state travel.</w:t>
      </w:r>
    </w:p>
    <w:p w14:paraId="0CC8999E" w14:textId="77777777" w:rsidR="00577E92" w:rsidRDefault="00577E92" w:rsidP="00577E92">
      <w:pPr>
        <w:rPr>
          <w:b/>
        </w:rPr>
      </w:pPr>
    </w:p>
    <w:p w14:paraId="23078109" w14:textId="77777777" w:rsidR="00577E92" w:rsidRDefault="00577E92" w:rsidP="00E952A1">
      <w:pPr>
        <w:rPr>
          <w:b/>
          <w:sz w:val="28"/>
          <w:szCs w:val="28"/>
        </w:rPr>
      </w:pPr>
    </w:p>
    <w:p w14:paraId="518E7AA4" w14:textId="77777777" w:rsidR="00577E92" w:rsidRDefault="00577E92" w:rsidP="00E952A1">
      <w:pPr>
        <w:rPr>
          <w:b/>
          <w:sz w:val="28"/>
          <w:szCs w:val="28"/>
        </w:rPr>
      </w:pPr>
    </w:p>
    <w:p w14:paraId="5168EC87" w14:textId="71EDF9A1" w:rsidR="00872349" w:rsidRPr="00577E92" w:rsidRDefault="00577E92" w:rsidP="00E952A1">
      <w:pPr>
        <w:rPr>
          <w:b/>
          <w:sz w:val="28"/>
          <w:szCs w:val="28"/>
        </w:rPr>
      </w:pPr>
      <w:r w:rsidRPr="00577E92">
        <w:rPr>
          <w:b/>
          <w:sz w:val="28"/>
          <w:szCs w:val="28"/>
        </w:rPr>
        <w:t>Amended to Read</w:t>
      </w:r>
      <w:r w:rsidR="00872349" w:rsidRPr="00577E92">
        <w:rPr>
          <w:b/>
          <w:sz w:val="28"/>
          <w:szCs w:val="28"/>
        </w:rPr>
        <w:t>:</w:t>
      </w:r>
    </w:p>
    <w:p w14:paraId="70A91491" w14:textId="77777777" w:rsidR="00577E92" w:rsidRPr="00D82603" w:rsidRDefault="00577E92" w:rsidP="00577E92">
      <w:pPr>
        <w:rPr>
          <w:rFonts w:eastAsia="Calibri"/>
          <w:b/>
          <w:i/>
          <w:u w:val="single"/>
        </w:rPr>
      </w:pPr>
      <w:r w:rsidRPr="00D82603">
        <w:rPr>
          <w:rFonts w:eastAsia="Calibri"/>
          <w:b/>
          <w:i/>
          <w:u w:val="single"/>
        </w:rPr>
        <w:t>Afterschool Care Program Budget Category Guide – Eligible Expenditures</w:t>
      </w:r>
    </w:p>
    <w:p w14:paraId="2186E76D" w14:textId="77777777" w:rsidR="00577E92" w:rsidRPr="00D82603" w:rsidRDefault="00577E92" w:rsidP="00577E92">
      <w:pPr>
        <w:rPr>
          <w:rFonts w:eastAsia="Calibri"/>
          <w:b/>
          <w:i/>
          <w:u w:val="single"/>
        </w:rPr>
      </w:pPr>
      <w:r w:rsidRPr="00D82603">
        <w:rPr>
          <w:rFonts w:eastAsia="Calibri"/>
        </w:rPr>
        <w:t xml:space="preserve">Use the following chart as a guide of </w:t>
      </w:r>
      <w:r w:rsidRPr="00D82603">
        <w:rPr>
          <w:rFonts w:eastAsia="Calibri"/>
          <w:b/>
        </w:rPr>
        <w:t>ELIGIBLE</w:t>
      </w:r>
      <w:r w:rsidRPr="00D82603">
        <w:rPr>
          <w:rFonts w:eastAsia="Calibri"/>
        </w:rPr>
        <w:t xml:space="preserve"> and </w:t>
      </w:r>
      <w:r w:rsidRPr="00D82603">
        <w:rPr>
          <w:rFonts w:eastAsia="Calibri"/>
          <w:b/>
          <w:caps/>
        </w:rPr>
        <w:t>acceptable</w:t>
      </w:r>
      <w:r w:rsidRPr="00D82603">
        <w:rPr>
          <w:rFonts w:eastAsia="Calibri"/>
        </w:rPr>
        <w:t xml:space="preserve"> use of funds when creating program budgets and invoicing reimbursable program expenses for each budget category your program may have allocated across your </w:t>
      </w:r>
      <w:r w:rsidRPr="00D82603">
        <w:rPr>
          <w:rFonts w:eastAsia="Calibri"/>
          <w:b/>
        </w:rPr>
        <w:t>DFCS Afterschool Care Program Award</w:t>
      </w:r>
      <w:r w:rsidRPr="00D82603">
        <w:rPr>
          <w:rFonts w:eastAsia="Calibri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4937"/>
        <w:gridCol w:w="1687"/>
      </w:tblGrid>
      <w:tr w:rsidR="00577E92" w:rsidRPr="00D82603" w14:paraId="20A8394D" w14:textId="77777777" w:rsidTr="00B778D7">
        <w:trPr>
          <w:trHeight w:val="548"/>
          <w:jc w:val="center"/>
        </w:trPr>
        <w:tc>
          <w:tcPr>
            <w:tcW w:w="2673" w:type="dxa"/>
            <w:shd w:val="clear" w:color="auto" w:fill="C6D9F1"/>
            <w:vAlign w:val="center"/>
          </w:tcPr>
          <w:p w14:paraId="4F69180A" w14:textId="77777777" w:rsidR="00577E92" w:rsidRPr="00D82603" w:rsidRDefault="00577E92" w:rsidP="00B778D7">
            <w:pPr>
              <w:jc w:val="center"/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Type of Expense</w:t>
            </w:r>
          </w:p>
        </w:tc>
        <w:tc>
          <w:tcPr>
            <w:tcW w:w="6101" w:type="dxa"/>
            <w:shd w:val="clear" w:color="auto" w:fill="C6D9F1"/>
            <w:vAlign w:val="center"/>
          </w:tcPr>
          <w:p w14:paraId="0DCC1080" w14:textId="77777777" w:rsidR="00577E92" w:rsidRPr="00D82603" w:rsidRDefault="00577E92" w:rsidP="00B778D7">
            <w:pPr>
              <w:jc w:val="center"/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Description of Expense</w:t>
            </w:r>
          </w:p>
        </w:tc>
        <w:tc>
          <w:tcPr>
            <w:tcW w:w="1739" w:type="dxa"/>
            <w:shd w:val="clear" w:color="auto" w:fill="C6D9F1"/>
            <w:vAlign w:val="center"/>
          </w:tcPr>
          <w:p w14:paraId="68A1C24F" w14:textId="77777777" w:rsidR="00577E92" w:rsidRPr="00D82603" w:rsidRDefault="00577E92" w:rsidP="00B778D7">
            <w:pPr>
              <w:jc w:val="center"/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Budget Category</w:t>
            </w:r>
          </w:p>
        </w:tc>
      </w:tr>
      <w:tr w:rsidR="00577E92" w:rsidRPr="00D82603" w14:paraId="12C80AE0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70AB0853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Salaries and Wages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C6B51AF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Regular and overtime salaries and wages for staff (hourly and/or salary). Salaries can only be reimbursed based on the percentage of time working in the DFCS Afterschool Care Program funded activities.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C299863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Personnel</w:t>
            </w:r>
          </w:p>
        </w:tc>
      </w:tr>
      <w:tr w:rsidR="00577E92" w:rsidRPr="00D82603" w14:paraId="35E278C5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F55DF0F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Fringe Benefits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C5B1851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Benefits associated with employees, health insurance, FICA, payroll taxes, etc.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DC0BB6A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Personnel</w:t>
            </w:r>
          </w:p>
        </w:tc>
      </w:tr>
      <w:tr w:rsidR="00577E92" w:rsidRPr="00D82603" w14:paraId="46DB2349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4C3FFE4C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Rent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E0B968E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Facility rental space to provide program services.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D9BA379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Facility Costs</w:t>
            </w:r>
          </w:p>
        </w:tc>
      </w:tr>
      <w:tr w:rsidR="00577E92" w:rsidRPr="00D82603" w14:paraId="2E2AB5DD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FE5888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Utilities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03B46BAF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Phone, Cable and Internet </w:t>
            </w:r>
            <w:r w:rsidRPr="00D82603">
              <w:rPr>
                <w:rFonts w:eastAsia="Calibri"/>
                <w:b/>
                <w:u w:val="single"/>
              </w:rPr>
              <w:t>ONLY</w:t>
            </w:r>
            <w:r w:rsidRPr="00D82603">
              <w:rPr>
                <w:rFonts w:eastAsia="Calibri"/>
              </w:rPr>
              <w:t>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B93BF9D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Facility Costs</w:t>
            </w:r>
          </w:p>
        </w:tc>
      </w:tr>
      <w:tr w:rsidR="00577E92" w:rsidRPr="00D82603" w14:paraId="1A900693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378FB23B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Telecommunications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EB55E32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Telephone service for program facility or program staff (cell phone service).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EEB790F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Facility Costs</w:t>
            </w:r>
          </w:p>
        </w:tc>
      </w:tr>
      <w:tr w:rsidR="00577E92" w:rsidRPr="00D82603" w14:paraId="7939181A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258EBE1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Printing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85DCC3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Organizational letterhead, imprinted envelopes, printed program manuals and brochures, etc.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1710E29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3D5225AE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E5E9C27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Advertising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E993DA4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associated to advertise and market program.</w:t>
            </w:r>
          </w:p>
        </w:tc>
        <w:tc>
          <w:tcPr>
            <w:tcW w:w="1739" w:type="dxa"/>
            <w:shd w:val="clear" w:color="auto" w:fill="auto"/>
          </w:tcPr>
          <w:p w14:paraId="47DE7C44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113493B8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37C4A0C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lastRenderedPageBreak/>
              <w:t xml:space="preserve">Audit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2316CE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associated with performing a financial audit.  The cost allocated to Afterschool Care must be proportional to program if organization receives other funding streams.</w:t>
            </w:r>
          </w:p>
        </w:tc>
        <w:tc>
          <w:tcPr>
            <w:tcW w:w="1739" w:type="dxa"/>
            <w:shd w:val="clear" w:color="auto" w:fill="auto"/>
          </w:tcPr>
          <w:p w14:paraId="5D2C8D4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7B43F665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913B2CA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Insurance (Vehicle and Property)/</w:t>
            </w:r>
          </w:p>
          <w:p w14:paraId="73BECB04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Bonding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97F5E4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Fidelity bonds on employees and liability/hazard coverage on vehicle and property as necessary and required.</w:t>
            </w:r>
          </w:p>
        </w:tc>
        <w:tc>
          <w:tcPr>
            <w:tcW w:w="1739" w:type="dxa"/>
            <w:shd w:val="clear" w:color="auto" w:fill="auto"/>
          </w:tcPr>
          <w:p w14:paraId="26508D2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73A48D11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795069B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Postage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CF56AFA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incurred to mail program materials to youth participants/families and granting agency.</w:t>
            </w:r>
          </w:p>
        </w:tc>
        <w:tc>
          <w:tcPr>
            <w:tcW w:w="1739" w:type="dxa"/>
            <w:shd w:val="clear" w:color="auto" w:fill="auto"/>
          </w:tcPr>
          <w:p w14:paraId="0E15C14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57BBDF0F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AC4C1EF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Snacks/Meals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950B1EF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incurred to purchase snacks/meals for youth participants and families (during family engagement events).</w:t>
            </w:r>
          </w:p>
        </w:tc>
        <w:tc>
          <w:tcPr>
            <w:tcW w:w="1739" w:type="dxa"/>
            <w:shd w:val="clear" w:color="auto" w:fill="auto"/>
          </w:tcPr>
          <w:p w14:paraId="67C6FBEF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2CC0FB0E" w14:textId="77777777" w:rsidTr="00B778D7">
        <w:trPr>
          <w:trHeight w:val="413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D69171E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Subscriptions/Memberships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3A8BD7B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Subscriptions to program related publications/memberships.  C</w:t>
            </w:r>
            <w:r w:rsidRPr="00D82603">
              <w:rPr>
                <w:rFonts w:eastAsia="Calibri"/>
                <w:i/>
              </w:rPr>
              <w:t>ost can also be captured under Indirect Cost.</w:t>
            </w:r>
          </w:p>
        </w:tc>
        <w:tc>
          <w:tcPr>
            <w:tcW w:w="1739" w:type="dxa"/>
            <w:shd w:val="clear" w:color="auto" w:fill="auto"/>
          </w:tcPr>
          <w:p w14:paraId="1B79DA8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3710D0C7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26C20A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Equipment Maintenance/Repair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092D74F9" w14:textId="46152F0F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Costs associated for maintenance and repairs of equipment </w:t>
            </w:r>
            <w:r>
              <w:rPr>
                <w:rFonts w:eastAsia="Calibri"/>
              </w:rPr>
              <w:t>(non-vehicl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</w:rPr>
              <w:t xml:space="preserve">) </w:t>
            </w:r>
            <w:r w:rsidRPr="00D82603">
              <w:rPr>
                <w:rFonts w:eastAsia="Calibri"/>
              </w:rPr>
              <w:t>related to program activities.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FED20D1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06111D99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B262B3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Youth Participant Educational Support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2558327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Testing Fees, College Entrance Exam Fees, etc.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595274A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47C867F5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9A936A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Computer Software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BA23D6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associated for the purchase of computer software for program related activities.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A1A2349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199A7C77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6E4903EF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Program Curriculum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0228D12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Curriculum to facilitate program activities.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2ED6DCE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22DE7616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56A598C0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Supplies and Materials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9E1EE72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Supplies and Materials needed to carry our project-based learning activities for program related activities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B854615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3B37B52D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4B64F765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Criminal History Checks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B73A984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Programs must use COGENT GAPS per contractual agreement with the Division of Family and Children Services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F3B2644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175EEF04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632E5B35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Vehicle Renewal Fees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046DF49F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Tags/Registration costs for vehicles used in the transportation of eligible youth in the DFCS Afterschool Care Program funded activities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94E2E9D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Regular Operating</w:t>
            </w:r>
          </w:p>
        </w:tc>
      </w:tr>
      <w:tr w:rsidR="00577E92" w:rsidRPr="00D82603" w14:paraId="7CEA8B44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300425D9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lastRenderedPageBreak/>
              <w:t>Consultants/Contractual Expenses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A2CD4EB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Funds used to pay for third party services (individual/organization) that are not employed with program, school, organization, etc.  These services can be services that are directly program related (dance instructor) or indirectly program related (evaluator).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4F1021B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Per Diem, Fees and Contracts</w:t>
            </w:r>
          </w:p>
        </w:tc>
      </w:tr>
      <w:tr w:rsidR="00577E92" w:rsidRPr="00D82603" w14:paraId="2B846EA3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4CED9827" w14:textId="77777777" w:rsidR="00577E92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Student Travel Expenses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51F2F219" w14:textId="77777777" w:rsidR="00577E92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Lodging costs of meals/incidental expenses for eligible youth on approved program related travel (Ex. Youth STEAM Exhibition)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03E926E" w14:textId="77777777" w:rsidR="00577E92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Per Diem, Fees and Contracts</w:t>
            </w:r>
          </w:p>
        </w:tc>
      </w:tr>
      <w:tr w:rsidR="00577E92" w:rsidRPr="00D82603" w14:paraId="25C4E354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295339E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Student Conference Fees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00E9E40F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Fees associated with conference attendance for eligible program youth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7DEB4A5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Per Diem, Fees and Contracts</w:t>
            </w:r>
          </w:p>
        </w:tc>
      </w:tr>
      <w:tr w:rsidR="00577E92" w:rsidRPr="00D82603" w14:paraId="7B907C5D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0D51D424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Student Transportation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74410E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 xml:space="preserve">Costs to transport youth participants. Reimbursement requests for transportation costs cannot exceed $4,000 per month. 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949495F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Student Transportation - Students</w:t>
            </w:r>
          </w:p>
        </w:tc>
      </w:tr>
      <w:tr w:rsidR="00577E92" w:rsidRPr="00D82603" w14:paraId="28C4F8CE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710002D7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Gas for Program Vehicles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879EEDD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Gas for vehicles used to transport youth participants.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8CD5865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Student Transportation - Students</w:t>
            </w:r>
          </w:p>
        </w:tc>
      </w:tr>
      <w:tr w:rsidR="00577E92" w:rsidRPr="00D82603" w14:paraId="36529DC3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789AFB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Staff Mileage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826876C" w14:textId="77777777" w:rsidR="00577E92" w:rsidRPr="00D82603" w:rsidRDefault="00577E92" w:rsidP="00B778D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82603">
              <w:rPr>
                <w:iCs/>
                <w:color w:val="000000"/>
              </w:rPr>
              <w:t>Costs incurred with the operation of a personal vehicle for grant-related travel (e.g., to transport youth participants, conduct site-visits, carry out evaluation strategies, etc.).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9261DD1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Travel</w:t>
            </w:r>
          </w:p>
        </w:tc>
      </w:tr>
      <w:tr w:rsidR="00577E92" w:rsidRPr="00D82603" w14:paraId="2832786F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A7B1C95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Per Diem Rates</w:t>
            </w:r>
            <w:r>
              <w:rPr>
                <w:rFonts w:eastAsia="Calibri"/>
              </w:rPr>
              <w:t xml:space="preserve"> (Travel)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0004325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Costs of meals/incidental expenses are included in the established per diem rate for</w:t>
            </w:r>
            <w:r>
              <w:rPr>
                <w:rFonts w:eastAsia="Calibri"/>
              </w:rPr>
              <w:t xml:space="preserve"> staff</w:t>
            </w:r>
            <w:r w:rsidRPr="00D82603">
              <w:rPr>
                <w:rFonts w:eastAsia="Calibri"/>
              </w:rPr>
              <w:t xml:space="preserve"> travel</w:t>
            </w:r>
            <w:r>
              <w:rPr>
                <w:rFonts w:eastAsia="Calibri"/>
              </w:rPr>
              <w:t>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C0BB52E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Travel</w:t>
            </w:r>
          </w:p>
        </w:tc>
      </w:tr>
      <w:tr w:rsidR="00577E92" w:rsidRPr="00D82603" w14:paraId="1F763545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3343100B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>Staff Travel/Transportation Expenses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ECB480B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Lodging costs and costs incurred when selecting a mode of transportation to and from approved Professional Development events.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797A3DD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Travel</w:t>
            </w:r>
          </w:p>
        </w:tc>
      </w:tr>
      <w:tr w:rsidR="00577E92" w:rsidRPr="00D82603" w14:paraId="704BA414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14E665B2" w14:textId="77777777" w:rsidR="00577E92" w:rsidRPr="00D82603" w:rsidRDefault="00577E92" w:rsidP="00B778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Staff </w:t>
            </w:r>
            <w:r w:rsidRPr="00D82603">
              <w:rPr>
                <w:rFonts w:eastAsia="Calibri"/>
              </w:rPr>
              <w:t>Conference Registration Fees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5D81808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Registration fees associated with program staff</w:t>
            </w:r>
            <w:r>
              <w:rPr>
                <w:rFonts w:eastAsia="Calibri"/>
              </w:rPr>
              <w:t xml:space="preserve"> and eligible youth</w:t>
            </w:r>
            <w:r w:rsidRPr="00D82603">
              <w:rPr>
                <w:rFonts w:eastAsia="Calibri"/>
              </w:rPr>
              <w:t xml:space="preserve"> to attend conferences or trainings to establish or enhance Afterschool Care Program Services.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E1ED7DA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Travel</w:t>
            </w:r>
          </w:p>
        </w:tc>
      </w:tr>
      <w:tr w:rsidR="00577E92" w:rsidRPr="00D82603" w14:paraId="7F0302F8" w14:textId="77777777" w:rsidTr="00B778D7">
        <w:trPr>
          <w:trHeight w:val="432"/>
          <w:jc w:val="center"/>
        </w:trPr>
        <w:tc>
          <w:tcPr>
            <w:tcW w:w="2673" w:type="dxa"/>
            <w:shd w:val="clear" w:color="auto" w:fill="auto"/>
            <w:vAlign w:val="center"/>
          </w:tcPr>
          <w:p w14:paraId="20E283F6" w14:textId="77777777" w:rsidR="00577E92" w:rsidRPr="00D82603" w:rsidRDefault="00577E92" w:rsidP="00B778D7">
            <w:pPr>
              <w:rPr>
                <w:rFonts w:eastAsia="Calibri"/>
              </w:rPr>
            </w:pPr>
            <w:r w:rsidRPr="00D82603">
              <w:rPr>
                <w:rFonts w:eastAsia="Calibri"/>
              </w:rPr>
              <w:t>Indirect Costs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2CED2F0A" w14:textId="77777777" w:rsidR="00577E92" w:rsidRPr="00D82603" w:rsidRDefault="00577E92" w:rsidP="00B778D7">
            <w:pPr>
              <w:shd w:val="clear" w:color="auto" w:fill="FFFFFF"/>
              <w:rPr>
                <w:rFonts w:eastAsia="Calibri"/>
                <w:color w:val="222222"/>
              </w:rPr>
            </w:pPr>
            <w:r w:rsidRPr="00D82603">
              <w:rPr>
                <w:rFonts w:eastAsia="Calibri"/>
                <w:bCs/>
                <w:color w:val="222222"/>
              </w:rPr>
              <w:t>Costs</w:t>
            </w:r>
            <w:r w:rsidRPr="00D82603">
              <w:rPr>
                <w:rFonts w:eastAsia="Calibri"/>
                <w:color w:val="222222"/>
              </w:rPr>
              <w:t> not directly accountable to a </w:t>
            </w:r>
            <w:r w:rsidRPr="00D82603">
              <w:rPr>
                <w:rFonts w:eastAsia="Calibri"/>
                <w:bCs/>
                <w:color w:val="222222"/>
              </w:rPr>
              <w:t xml:space="preserve">cost </w:t>
            </w:r>
            <w:r w:rsidRPr="00D82603">
              <w:rPr>
                <w:rFonts w:eastAsia="Calibri"/>
                <w:color w:val="222222"/>
              </w:rPr>
              <w:t>object.  </w:t>
            </w:r>
            <w:r w:rsidRPr="00D82603">
              <w:rPr>
                <w:rFonts w:eastAsia="Calibri"/>
                <w:bCs/>
                <w:color w:val="222222"/>
              </w:rPr>
              <w:t>Indirect costs</w:t>
            </w:r>
            <w:r w:rsidRPr="00D82603">
              <w:rPr>
                <w:rFonts w:eastAsia="Calibri"/>
                <w:color w:val="222222"/>
              </w:rPr>
              <w:t> may be either fixed or variable. </w:t>
            </w:r>
            <w:r w:rsidRPr="00D82603">
              <w:rPr>
                <w:rFonts w:eastAsia="Calibri"/>
                <w:bCs/>
                <w:color w:val="222222"/>
              </w:rPr>
              <w:t>Indirect costs</w:t>
            </w:r>
            <w:r w:rsidRPr="00D82603">
              <w:rPr>
                <w:rFonts w:eastAsia="Calibri"/>
                <w:color w:val="222222"/>
              </w:rPr>
              <w:t> include clerical or au</w:t>
            </w:r>
            <w:r>
              <w:rPr>
                <w:rFonts w:eastAsia="Calibri"/>
                <w:color w:val="222222"/>
              </w:rPr>
              <w:t>xiliary</w:t>
            </w:r>
            <w:r w:rsidRPr="00D82603">
              <w:rPr>
                <w:rFonts w:eastAsia="Calibri"/>
                <w:color w:val="222222"/>
              </w:rPr>
              <w:t xml:space="preserve"> costs of operating the program.</w:t>
            </w:r>
            <w:r>
              <w:rPr>
                <w:rFonts w:eastAsia="Calibri"/>
                <w:color w:val="222222"/>
              </w:rPr>
              <w:t xml:space="preserve"> May not exceed 10% of the proposed DFCS Afterschool Care Program budget amount.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2324EBA" w14:textId="77777777" w:rsidR="00577E92" w:rsidRPr="00D82603" w:rsidRDefault="00577E92" w:rsidP="00B778D7">
            <w:pPr>
              <w:rPr>
                <w:rFonts w:eastAsia="Calibri"/>
                <w:b/>
              </w:rPr>
            </w:pPr>
            <w:r w:rsidRPr="00D82603">
              <w:rPr>
                <w:rFonts w:eastAsia="Calibri"/>
                <w:b/>
              </w:rPr>
              <w:t>Indirect Costs</w:t>
            </w:r>
          </w:p>
        </w:tc>
      </w:tr>
    </w:tbl>
    <w:p w14:paraId="3195D649" w14:textId="77777777" w:rsidR="00577E92" w:rsidRPr="00D82603" w:rsidRDefault="00577E92" w:rsidP="00577E92">
      <w:pPr>
        <w:rPr>
          <w:rFonts w:eastAsia="Calibri"/>
        </w:rPr>
      </w:pPr>
    </w:p>
    <w:p w14:paraId="5C4A8177" w14:textId="77777777" w:rsidR="00577E92" w:rsidRPr="00D82603" w:rsidRDefault="00577E92" w:rsidP="00577E92">
      <w:pPr>
        <w:rPr>
          <w:rFonts w:eastAsia="Calibri"/>
          <w:b/>
          <w:i/>
          <w:u w:val="single"/>
        </w:rPr>
      </w:pPr>
      <w:r w:rsidRPr="00D82603">
        <w:rPr>
          <w:rFonts w:eastAsia="Calibri"/>
          <w:b/>
          <w:i/>
          <w:u w:val="single"/>
        </w:rPr>
        <w:t>Afterschool Care Program Travel Guide</w:t>
      </w:r>
    </w:p>
    <w:p w14:paraId="3A5B7B2B" w14:textId="35BB2AA4" w:rsidR="00577E92" w:rsidRPr="00D82603" w:rsidRDefault="00577E92" w:rsidP="00577E92">
      <w:pPr>
        <w:autoSpaceDE w:val="0"/>
        <w:autoSpaceDN w:val="0"/>
        <w:adjustRightInd w:val="0"/>
        <w:spacing w:line="288" w:lineRule="auto"/>
        <w:rPr>
          <w:iCs/>
          <w:color w:val="000000"/>
        </w:rPr>
      </w:pPr>
      <w:r w:rsidRPr="00D82603">
        <w:rPr>
          <w:iCs/>
          <w:color w:val="000000"/>
        </w:rPr>
        <w:t xml:space="preserve">When preparing travel reimbursements for </w:t>
      </w:r>
      <w:r w:rsidRPr="00D82603">
        <w:rPr>
          <w:b/>
          <w:i/>
          <w:iCs/>
          <w:color w:val="000000"/>
        </w:rPr>
        <w:t>DFCS Afterschool Care Program</w:t>
      </w:r>
      <w:r w:rsidRPr="00D82603">
        <w:rPr>
          <w:i/>
          <w:iCs/>
          <w:color w:val="000000"/>
        </w:rPr>
        <w:t xml:space="preserve"> </w:t>
      </w:r>
      <w:r w:rsidRPr="00D82603">
        <w:rPr>
          <w:iCs/>
          <w:color w:val="000000"/>
        </w:rPr>
        <w:t xml:space="preserve">and </w:t>
      </w:r>
      <w:r w:rsidRPr="00D82603">
        <w:rPr>
          <w:b/>
          <w:i/>
          <w:iCs/>
          <w:color w:val="000000"/>
        </w:rPr>
        <w:t>Administrative</w:t>
      </w:r>
      <w:r w:rsidRPr="00D82603">
        <w:rPr>
          <w:iCs/>
          <w:color w:val="000000"/>
        </w:rPr>
        <w:t xml:space="preserve"> staff, please follow the guidelines below:</w:t>
      </w:r>
    </w:p>
    <w:p w14:paraId="6290F2BE" w14:textId="77777777" w:rsidR="00577E92" w:rsidRPr="00D82603" w:rsidRDefault="00577E92" w:rsidP="00577E92">
      <w:pPr>
        <w:rPr>
          <w:b/>
          <w:bCs/>
          <w:iCs/>
        </w:rPr>
      </w:pPr>
      <w:r w:rsidRPr="00D82603">
        <w:rPr>
          <w:b/>
          <w:bCs/>
          <w:iCs/>
          <w:caps/>
          <w:u w:val="single"/>
        </w:rPr>
        <w:t>Expenses Eligible for Reimbursement for Staff Travel</w:t>
      </w:r>
      <w:r w:rsidRPr="00D82603">
        <w:rPr>
          <w:b/>
          <w:bCs/>
          <w:iCs/>
        </w:rPr>
        <w:t>:</w:t>
      </w:r>
    </w:p>
    <w:p w14:paraId="6DBD3FDB" w14:textId="77777777" w:rsidR="00577E92" w:rsidRPr="00D82603" w:rsidRDefault="00577E92" w:rsidP="00577E92">
      <w:pPr>
        <w:rPr>
          <w:iCs/>
        </w:rPr>
      </w:pPr>
      <w:r w:rsidRPr="00D82603">
        <w:rPr>
          <w:i/>
          <w:iCs/>
          <w:u w:val="single"/>
        </w:rPr>
        <w:t>AIRFARE</w:t>
      </w:r>
      <w:r w:rsidRPr="00D82603">
        <w:rPr>
          <w:i/>
          <w:iCs/>
        </w:rPr>
        <w:t>:</w:t>
      </w:r>
      <w:r w:rsidRPr="00D82603">
        <w:rPr>
          <w:iCs/>
        </w:rPr>
        <w:t xml:space="preserve"> Airfare costs based on the current rate of fares to your anticipated destination. </w:t>
      </w:r>
    </w:p>
    <w:p w14:paraId="2A3C0B2C" w14:textId="685FA766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i/>
          <w:iCs/>
          <w:u w:val="single"/>
        </w:rPr>
        <w:t>GROUND TRANSPORTATION</w:t>
      </w:r>
      <w:r w:rsidRPr="00D82603">
        <w:rPr>
          <w:iCs/>
        </w:rPr>
        <w:t>: Ground transportation (taxis, public transportation, airport / hotel shuttle service, rental cars, etc.).</w:t>
      </w:r>
    </w:p>
    <w:p w14:paraId="031E64AB" w14:textId="38A5DB62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bCs/>
          <w:i/>
          <w:iCs/>
          <w:u w:val="single"/>
        </w:rPr>
        <w:t>PER DIEM</w:t>
      </w:r>
      <w:r w:rsidRPr="00D82603">
        <w:rPr>
          <w:bCs/>
          <w:i/>
          <w:iCs/>
        </w:rPr>
        <w:t>:</w:t>
      </w:r>
      <w:r w:rsidRPr="00D82603">
        <w:rPr>
          <w:b/>
          <w:bCs/>
          <w:iCs/>
        </w:rPr>
        <w:t xml:space="preserve"> </w:t>
      </w:r>
      <w:r w:rsidRPr="00D82603">
        <w:rPr>
          <w:iCs/>
        </w:rPr>
        <w:t>The costs of meals and incidental expenses are included in the established per diem rates for in-state and out-of-state travel.</w:t>
      </w:r>
    </w:p>
    <w:p w14:paraId="28123EBF" w14:textId="4DDE0496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i/>
          <w:iCs/>
          <w:u w:val="single"/>
        </w:rPr>
        <w:t>CONFERENCE/TRAINING REGISTRATION FEES</w:t>
      </w:r>
      <w:r w:rsidRPr="00D82603">
        <w:rPr>
          <w:i/>
          <w:iCs/>
        </w:rPr>
        <w:t>:</w:t>
      </w:r>
      <w:r w:rsidRPr="00D82603">
        <w:rPr>
          <w:iCs/>
        </w:rPr>
        <w:t xml:space="preserve"> Conferences and professional meetings often include registration fees.</w:t>
      </w:r>
    </w:p>
    <w:p w14:paraId="515D63EE" w14:textId="5962BAFE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i/>
          <w:iCs/>
          <w:u w:val="single"/>
        </w:rPr>
        <w:t>LODGING</w:t>
      </w:r>
      <w:r w:rsidRPr="00D82603">
        <w:rPr>
          <w:i/>
          <w:iCs/>
        </w:rPr>
        <w:t>:</w:t>
      </w:r>
      <w:r w:rsidRPr="00D82603">
        <w:rPr>
          <w:iCs/>
        </w:rPr>
        <w:t xml:space="preserve"> Costs of lodging using in-state guidelines or out-of-state guidelines (See Per Diem Rates below).</w:t>
      </w:r>
    </w:p>
    <w:p w14:paraId="06CF8DE3" w14:textId="77777777" w:rsidR="00577E92" w:rsidRPr="00D82603" w:rsidRDefault="00577E92" w:rsidP="00577E92">
      <w:pPr>
        <w:autoSpaceDE w:val="0"/>
        <w:autoSpaceDN w:val="0"/>
        <w:adjustRightInd w:val="0"/>
        <w:rPr>
          <w:iCs/>
        </w:rPr>
      </w:pPr>
      <w:r w:rsidRPr="00D82603">
        <w:rPr>
          <w:i/>
          <w:iCs/>
          <w:u w:val="single"/>
        </w:rPr>
        <w:t>MEALS</w:t>
      </w:r>
      <w:r w:rsidRPr="00D82603">
        <w:rPr>
          <w:i/>
          <w:iCs/>
        </w:rPr>
        <w:t>:</w:t>
      </w:r>
      <w:r w:rsidRPr="00D82603">
        <w:rPr>
          <w:iCs/>
        </w:rPr>
        <w:t xml:space="preserve"> Costs of meals purchased during in-state and out-of-state travel.</w:t>
      </w:r>
    </w:p>
    <w:p w14:paraId="53A0F936" w14:textId="77777777" w:rsidR="00577E92" w:rsidRPr="00872349" w:rsidRDefault="00577E92" w:rsidP="00E952A1">
      <w:pPr>
        <w:rPr>
          <w:b/>
        </w:rPr>
      </w:pPr>
    </w:p>
    <w:sectPr w:rsidR="00577E92" w:rsidRPr="00872349" w:rsidSect="0087234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E06"/>
    <w:multiLevelType w:val="hybridMultilevel"/>
    <w:tmpl w:val="0518D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91CB2"/>
    <w:multiLevelType w:val="hybridMultilevel"/>
    <w:tmpl w:val="E69EEE3E"/>
    <w:lvl w:ilvl="0" w:tplc="DF9C1CC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937FEC"/>
    <w:multiLevelType w:val="hybridMultilevel"/>
    <w:tmpl w:val="E9BA0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1D24EB"/>
    <w:multiLevelType w:val="hybridMultilevel"/>
    <w:tmpl w:val="1D20BF0C"/>
    <w:lvl w:ilvl="0" w:tplc="A8E03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17"/>
    <w:rsid w:val="00042C0C"/>
    <w:rsid w:val="00152901"/>
    <w:rsid w:val="001D2A5C"/>
    <w:rsid w:val="002717DB"/>
    <w:rsid w:val="00577E92"/>
    <w:rsid w:val="00872349"/>
    <w:rsid w:val="009C69DD"/>
    <w:rsid w:val="00A54B17"/>
    <w:rsid w:val="00BB41D9"/>
    <w:rsid w:val="00C03871"/>
    <w:rsid w:val="00E12EEA"/>
    <w:rsid w:val="00E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DB0D"/>
  <w15:docId w15:val="{9EFC943A-98DE-41AF-B1AC-D7C79DC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cccallaway</dc:creator>
  <cp:lastModifiedBy>Evans, Tameyer</cp:lastModifiedBy>
  <cp:revision>3</cp:revision>
  <dcterms:created xsi:type="dcterms:W3CDTF">2018-03-09T19:54:00Z</dcterms:created>
  <dcterms:modified xsi:type="dcterms:W3CDTF">2018-03-09T19:55:00Z</dcterms:modified>
</cp:coreProperties>
</file>