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592A" w14:textId="77777777" w:rsidR="00A64971" w:rsidRDefault="00A64971" w:rsidP="00CF44EB">
      <w:pPr>
        <w:spacing w:after="0" w:line="240" w:lineRule="auto"/>
        <w:rPr>
          <w:rFonts w:ascii="Calibri" w:eastAsia="Calibri" w:hAnsi="Calibri" w:cs="Times New Roman"/>
        </w:rPr>
      </w:pPr>
    </w:p>
    <w:p w14:paraId="382B16B6" w14:textId="18D0F6DE" w:rsidR="003427C6" w:rsidRPr="00D619A9" w:rsidRDefault="003427C6" w:rsidP="00D619A9">
      <w:pPr>
        <w:spacing w:after="0" w:line="240" w:lineRule="auto"/>
        <w:ind w:left="3240"/>
        <w:rPr>
          <w:rFonts w:ascii="Calibri" w:eastAsia="Calibri" w:hAnsi="Calibri" w:cs="Times New Roman"/>
          <w:b/>
          <w:bCs/>
        </w:rPr>
      </w:pPr>
      <w:r w:rsidRPr="00D619A9">
        <w:rPr>
          <w:rFonts w:ascii="Calibri" w:eastAsia="Calibri" w:hAnsi="Calibri" w:cs="Times New Roman"/>
          <w:b/>
          <w:bCs/>
        </w:rPr>
        <w:t>Safe Harbor Commission Meeting</w:t>
      </w:r>
    </w:p>
    <w:p w14:paraId="68130CF2" w14:textId="68DB3570" w:rsidR="003427C6" w:rsidRPr="00D619A9" w:rsidRDefault="00A86430" w:rsidP="00D619A9">
      <w:pPr>
        <w:spacing w:after="0" w:line="240" w:lineRule="auto"/>
        <w:ind w:left="2880" w:firstLine="36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October 20</w:t>
      </w:r>
      <w:r w:rsidR="00DE457D" w:rsidRPr="00D619A9">
        <w:rPr>
          <w:rFonts w:ascii="Calibri" w:eastAsia="Calibri" w:hAnsi="Calibri" w:cs="Times New Roman"/>
          <w:b/>
          <w:bCs/>
        </w:rPr>
        <w:t>, 2020,</w:t>
      </w:r>
      <w:r w:rsidR="00DE457D" w:rsidRPr="00D619A9">
        <w:rPr>
          <w:rFonts w:ascii="Calibri" w:eastAsia="Calibri" w:hAnsi="Calibri" w:cs="Times New Roman"/>
          <w:b/>
          <w:bCs/>
          <w:vertAlign w:val="superscript"/>
        </w:rPr>
        <w:t xml:space="preserve"> </w:t>
      </w:r>
      <w:r w:rsidR="003427C6" w:rsidRPr="00D619A9">
        <w:rPr>
          <w:rFonts w:ascii="Calibri" w:eastAsia="Calibri" w:hAnsi="Calibri" w:cs="Times New Roman"/>
          <w:b/>
          <w:bCs/>
        </w:rPr>
        <w:t>1</w:t>
      </w:r>
      <w:r w:rsidR="007B35A2" w:rsidRPr="00D619A9">
        <w:rPr>
          <w:rFonts w:ascii="Calibri" w:eastAsia="Calibri" w:hAnsi="Calibri" w:cs="Times New Roman"/>
          <w:b/>
          <w:bCs/>
        </w:rPr>
        <w:t>0</w:t>
      </w:r>
      <w:r w:rsidR="003427C6" w:rsidRPr="00D619A9">
        <w:rPr>
          <w:rFonts w:ascii="Calibri" w:eastAsia="Calibri" w:hAnsi="Calibri" w:cs="Times New Roman"/>
          <w:b/>
          <w:bCs/>
        </w:rPr>
        <w:t xml:space="preserve">:00 </w:t>
      </w:r>
      <w:r w:rsidR="007B35A2" w:rsidRPr="00D619A9">
        <w:rPr>
          <w:rFonts w:ascii="Calibri" w:eastAsia="Calibri" w:hAnsi="Calibri" w:cs="Times New Roman"/>
          <w:b/>
          <w:bCs/>
        </w:rPr>
        <w:t>A</w:t>
      </w:r>
      <w:r w:rsidR="003427C6" w:rsidRPr="00D619A9">
        <w:rPr>
          <w:rFonts w:ascii="Calibri" w:eastAsia="Calibri" w:hAnsi="Calibri" w:cs="Times New Roman"/>
          <w:b/>
          <w:bCs/>
        </w:rPr>
        <w:t xml:space="preserve">M – </w:t>
      </w:r>
      <w:r w:rsidR="007B35A2" w:rsidRPr="00D619A9">
        <w:rPr>
          <w:rFonts w:ascii="Calibri" w:eastAsia="Calibri" w:hAnsi="Calibri" w:cs="Times New Roman"/>
          <w:b/>
          <w:bCs/>
        </w:rPr>
        <w:t>12</w:t>
      </w:r>
      <w:r w:rsidR="003427C6" w:rsidRPr="00D619A9">
        <w:rPr>
          <w:rFonts w:ascii="Calibri" w:eastAsia="Calibri" w:hAnsi="Calibri" w:cs="Times New Roman"/>
          <w:b/>
          <w:bCs/>
        </w:rPr>
        <w:t>:00 PM</w:t>
      </w:r>
    </w:p>
    <w:p w14:paraId="412AA5B5" w14:textId="359C8403" w:rsidR="00A64971" w:rsidRDefault="00D619A9" w:rsidP="00D619A9">
      <w:pPr>
        <w:spacing w:after="0" w:line="240" w:lineRule="auto"/>
        <w:ind w:left="324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V</w:t>
      </w:r>
      <w:r w:rsidR="00F35B27" w:rsidRPr="00D619A9">
        <w:rPr>
          <w:rFonts w:ascii="Calibri" w:eastAsia="Calibri" w:hAnsi="Calibri" w:cs="Times New Roman"/>
          <w:b/>
          <w:bCs/>
        </w:rPr>
        <w:t>ia Microsoft Teams</w:t>
      </w:r>
    </w:p>
    <w:p w14:paraId="56B8962D" w14:textId="02662F71" w:rsidR="004B7F6E" w:rsidRDefault="004B7F6E" w:rsidP="00D619A9">
      <w:pPr>
        <w:spacing w:after="0" w:line="240" w:lineRule="auto"/>
        <w:ind w:left="3240"/>
        <w:rPr>
          <w:rFonts w:ascii="Calibri" w:eastAsia="Calibri" w:hAnsi="Calibri" w:cs="Times New Roman"/>
          <w:b/>
          <w:bCs/>
        </w:rPr>
      </w:pPr>
    </w:p>
    <w:p w14:paraId="2536B587" w14:textId="42C1A402" w:rsidR="004B7F6E" w:rsidRPr="00957FBF" w:rsidRDefault="004B7F6E" w:rsidP="004B7F6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Meeting Attendees:</w:t>
      </w:r>
      <w:r w:rsidR="00957FBF">
        <w:rPr>
          <w:rFonts w:ascii="Calibri" w:eastAsia="Calibri" w:hAnsi="Calibri" w:cs="Times New Roman"/>
          <w:b/>
          <w:bCs/>
        </w:rPr>
        <w:t xml:space="preserve"> </w:t>
      </w:r>
      <w:r w:rsidR="00957FBF">
        <w:rPr>
          <w:rFonts w:ascii="Calibri" w:eastAsia="Calibri" w:hAnsi="Calibri" w:cs="Times New Roman"/>
        </w:rPr>
        <w:t xml:space="preserve">Amy Hutsell, Tom </w:t>
      </w:r>
      <w:r w:rsidR="00D77A1C">
        <w:rPr>
          <w:rFonts w:ascii="Calibri" w:eastAsia="Calibri" w:hAnsi="Calibri" w:cs="Times New Roman"/>
        </w:rPr>
        <w:t>Rawlings</w:t>
      </w:r>
      <w:r w:rsidR="00957FBF">
        <w:rPr>
          <w:rFonts w:ascii="Calibri" w:eastAsia="Calibri" w:hAnsi="Calibri" w:cs="Times New Roman"/>
        </w:rPr>
        <w:t xml:space="preserve">, April Hale, </w:t>
      </w:r>
      <w:r w:rsidR="00D77A1C">
        <w:rPr>
          <w:rFonts w:ascii="Calibri" w:eastAsia="Calibri" w:hAnsi="Calibri" w:cs="Times New Roman"/>
        </w:rPr>
        <w:t xml:space="preserve">Susan Boatwright, LaMarva Ivory, </w:t>
      </w:r>
      <w:r w:rsidR="00957FBF">
        <w:rPr>
          <w:rFonts w:ascii="Calibri" w:eastAsia="Calibri" w:hAnsi="Calibri" w:cs="Times New Roman"/>
        </w:rPr>
        <w:t xml:space="preserve">Theresa Schiefer, Alex Sponseller, </w:t>
      </w:r>
      <w:r w:rsidR="00D77A1C">
        <w:rPr>
          <w:rFonts w:ascii="Calibri" w:eastAsia="Calibri" w:hAnsi="Calibri" w:cs="Times New Roman"/>
        </w:rPr>
        <w:t>Alex Beyer,</w:t>
      </w:r>
      <w:r w:rsidR="00957FBF">
        <w:rPr>
          <w:rFonts w:ascii="Calibri" w:eastAsia="Calibri" w:hAnsi="Calibri" w:cs="Times New Roman"/>
        </w:rPr>
        <w:t xml:space="preserve"> Melissa Carter,</w:t>
      </w:r>
      <w:r w:rsidR="00997D4C">
        <w:rPr>
          <w:rFonts w:ascii="Calibri" w:eastAsia="Calibri" w:hAnsi="Calibri" w:cs="Times New Roman"/>
        </w:rPr>
        <w:t xml:space="preserve"> Diane Scoggins, </w:t>
      </w:r>
      <w:r w:rsidR="00D8301D">
        <w:rPr>
          <w:rFonts w:ascii="Calibri" w:eastAsia="Calibri" w:hAnsi="Calibri" w:cs="Times New Roman"/>
        </w:rPr>
        <w:t xml:space="preserve">Judith Fouts, </w:t>
      </w:r>
      <w:r w:rsidR="00957FBF">
        <w:rPr>
          <w:rFonts w:ascii="Calibri" w:eastAsia="Calibri" w:hAnsi="Calibri" w:cs="Times New Roman"/>
        </w:rPr>
        <w:t>Rachel Davidson,</w:t>
      </w:r>
      <w:r w:rsidR="0091303B">
        <w:rPr>
          <w:rFonts w:ascii="Calibri" w:eastAsia="Calibri" w:hAnsi="Calibri" w:cs="Times New Roman"/>
        </w:rPr>
        <w:t xml:space="preserve"> </w:t>
      </w:r>
      <w:r w:rsidR="00957FBF">
        <w:rPr>
          <w:rFonts w:ascii="Calibri" w:eastAsia="Calibri" w:hAnsi="Calibri" w:cs="Times New Roman"/>
        </w:rPr>
        <w:t xml:space="preserve">Kristy Carter, </w:t>
      </w:r>
      <w:r w:rsidR="0091303B">
        <w:rPr>
          <w:rFonts w:ascii="Calibri" w:eastAsia="Calibri" w:hAnsi="Calibri" w:cs="Times New Roman"/>
        </w:rPr>
        <w:t xml:space="preserve">Tyrone Oliver, </w:t>
      </w:r>
      <w:r w:rsidR="00F777EE">
        <w:rPr>
          <w:rFonts w:ascii="Calibri" w:eastAsia="Calibri" w:hAnsi="Calibri" w:cs="Times New Roman"/>
        </w:rPr>
        <w:t xml:space="preserve">Shawanda Reynolds-Cobb, Victor Williams, Ambrea Henderson, </w:t>
      </w:r>
      <w:r w:rsidR="0096333F">
        <w:rPr>
          <w:rFonts w:ascii="Calibri" w:eastAsia="Calibri" w:hAnsi="Calibri" w:cs="Times New Roman"/>
        </w:rPr>
        <w:t xml:space="preserve">Mary Frances Bowley, </w:t>
      </w:r>
      <w:r w:rsidR="00F777EE">
        <w:rPr>
          <w:rFonts w:ascii="Calibri" w:eastAsia="Calibri" w:hAnsi="Calibri" w:cs="Times New Roman"/>
        </w:rPr>
        <w:t xml:space="preserve">James Kizer, Amy Hutsell, Aleks Jagiella-Litts, </w:t>
      </w:r>
      <w:r w:rsidR="00957FBF">
        <w:rPr>
          <w:rFonts w:ascii="Calibri" w:eastAsia="Calibri" w:hAnsi="Calibri" w:cs="Times New Roman"/>
        </w:rPr>
        <w:t>Michelle Smith,  Gabrielle Starr, Steven Hatfield</w:t>
      </w:r>
      <w:r w:rsidR="0091303B">
        <w:rPr>
          <w:rFonts w:ascii="Calibri" w:eastAsia="Calibri" w:hAnsi="Calibri" w:cs="Times New Roman"/>
        </w:rPr>
        <w:t>, Daniel Chadwick</w:t>
      </w:r>
      <w:r w:rsidR="00D77A1C">
        <w:rPr>
          <w:rFonts w:ascii="Calibri" w:eastAsia="Calibri" w:hAnsi="Calibri" w:cs="Times New Roman"/>
        </w:rPr>
        <w:t xml:space="preserve"> and Salena Perry.</w:t>
      </w:r>
      <w:r w:rsidR="00957FBF">
        <w:rPr>
          <w:rFonts w:ascii="Calibri" w:eastAsia="Calibri" w:hAnsi="Calibri" w:cs="Times New Roman"/>
        </w:rPr>
        <w:t xml:space="preserve"> </w:t>
      </w:r>
    </w:p>
    <w:p w14:paraId="06CDE7AD" w14:textId="243D7B11" w:rsidR="004B7F6E" w:rsidRDefault="004B7F6E" w:rsidP="004B7F6E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65A6FCE3" w14:textId="4188EEFD" w:rsidR="004B7F6E" w:rsidRPr="004B7F6E" w:rsidRDefault="00A86430" w:rsidP="004B7F6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Called to Order</w:t>
      </w:r>
      <w:r w:rsidR="004B7F6E">
        <w:rPr>
          <w:rFonts w:ascii="Calibri" w:eastAsia="Calibri" w:hAnsi="Calibri" w:cs="Times New Roman"/>
          <w:b/>
          <w:bCs/>
        </w:rPr>
        <w:t xml:space="preserve">: </w:t>
      </w:r>
      <w:r w:rsidR="004B7F6E">
        <w:rPr>
          <w:rFonts w:ascii="Calibri" w:eastAsia="Calibri" w:hAnsi="Calibri" w:cs="Times New Roman"/>
        </w:rPr>
        <w:t>10:0</w:t>
      </w:r>
      <w:r>
        <w:rPr>
          <w:rFonts w:ascii="Calibri" w:eastAsia="Calibri" w:hAnsi="Calibri" w:cs="Times New Roman"/>
        </w:rPr>
        <w:t>2</w:t>
      </w:r>
      <w:r w:rsidR="004B7F6E">
        <w:rPr>
          <w:rFonts w:ascii="Calibri" w:eastAsia="Calibri" w:hAnsi="Calibri" w:cs="Times New Roman"/>
        </w:rPr>
        <w:t>am</w:t>
      </w:r>
    </w:p>
    <w:p w14:paraId="04500E0F" w14:textId="77777777" w:rsidR="003427C6" w:rsidRPr="003427C6" w:rsidRDefault="003427C6" w:rsidP="003427C6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0E381B5C" w14:textId="77777777" w:rsidR="003427C6" w:rsidRPr="003427C6" w:rsidRDefault="003427C6" w:rsidP="003427C6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68FB953E" w14:textId="7FC1147B" w:rsidR="00F35B27" w:rsidRPr="00717588" w:rsidRDefault="003427C6" w:rsidP="00CF44EB">
      <w:pPr>
        <w:numPr>
          <w:ilvl w:val="0"/>
          <w:numId w:val="1"/>
        </w:numPr>
        <w:spacing w:after="0" w:line="240" w:lineRule="auto"/>
        <w:rPr>
          <w:rFonts w:eastAsia="Calibri" w:cstheme="minorHAnsi"/>
          <w:b/>
          <w:bCs/>
        </w:rPr>
      </w:pPr>
      <w:r w:rsidRPr="00717588">
        <w:rPr>
          <w:rFonts w:eastAsia="Calibri" w:cstheme="minorHAnsi"/>
          <w:b/>
          <w:bCs/>
        </w:rPr>
        <w:t>Welcome</w:t>
      </w:r>
      <w:r w:rsidR="00F35B27" w:rsidRPr="00717588">
        <w:rPr>
          <w:rFonts w:eastAsia="Calibri" w:cstheme="minorHAnsi"/>
          <w:b/>
          <w:bCs/>
        </w:rPr>
        <w:t xml:space="preserve">, </w:t>
      </w:r>
      <w:r w:rsidRPr="00717588">
        <w:rPr>
          <w:rFonts w:eastAsia="Calibri" w:cstheme="minorHAnsi"/>
          <w:b/>
          <w:bCs/>
        </w:rPr>
        <w:t>Introductions</w:t>
      </w:r>
      <w:r w:rsidR="0082599B" w:rsidRPr="00717588">
        <w:rPr>
          <w:rFonts w:eastAsia="Calibri" w:cstheme="minorHAnsi"/>
          <w:b/>
          <w:bCs/>
        </w:rPr>
        <w:t xml:space="preserve"> </w:t>
      </w:r>
      <w:r w:rsidR="00F35B27" w:rsidRPr="00717588">
        <w:rPr>
          <w:rFonts w:eastAsia="Calibri" w:cstheme="minorHAnsi"/>
          <w:b/>
          <w:bCs/>
        </w:rPr>
        <w:t>and Call to Order</w:t>
      </w:r>
      <w:r w:rsidRPr="00717588">
        <w:rPr>
          <w:rFonts w:eastAsia="Calibri" w:cstheme="minorHAnsi"/>
          <w:b/>
          <w:bCs/>
        </w:rPr>
        <w:t xml:space="preserve"> – Tom Rawlings, DFCS Division Director</w:t>
      </w:r>
      <w:r w:rsidR="00A64971" w:rsidRPr="00717588">
        <w:rPr>
          <w:rFonts w:eastAsia="Calibri" w:cstheme="minorHAnsi"/>
          <w:b/>
          <w:bCs/>
        </w:rPr>
        <w:t xml:space="preserve"> </w:t>
      </w:r>
    </w:p>
    <w:p w14:paraId="5C5318B5" w14:textId="77777777" w:rsidR="00717588" w:rsidRPr="00717588" w:rsidRDefault="00F35B27" w:rsidP="00F35B27">
      <w:pPr>
        <w:numPr>
          <w:ilvl w:val="1"/>
          <w:numId w:val="1"/>
        </w:numPr>
        <w:spacing w:after="0" w:line="240" w:lineRule="auto"/>
        <w:rPr>
          <w:rFonts w:eastAsia="Calibri" w:cstheme="minorHAnsi"/>
          <w:b/>
          <w:bCs/>
          <w:i/>
          <w:iCs/>
        </w:rPr>
      </w:pPr>
      <w:r w:rsidRPr="00717588">
        <w:rPr>
          <w:rFonts w:eastAsia="Calibri" w:cstheme="minorHAnsi"/>
          <w:b/>
          <w:bCs/>
          <w:i/>
          <w:iCs/>
        </w:rPr>
        <w:t>Update</w:t>
      </w:r>
      <w:r w:rsidR="007B35A2" w:rsidRPr="00717588">
        <w:rPr>
          <w:rFonts w:eastAsia="Calibri" w:cstheme="minorHAnsi"/>
          <w:b/>
          <w:bCs/>
          <w:i/>
          <w:iCs/>
        </w:rPr>
        <w:t>s and announcements</w:t>
      </w:r>
    </w:p>
    <w:p w14:paraId="67543D04" w14:textId="428E7608" w:rsidR="008527DD" w:rsidRDefault="008527DD" w:rsidP="00717588">
      <w:pPr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Allison Ashe is the Lieutenant Governor’s appointee, but it has not been officially communicated as of now. </w:t>
      </w:r>
    </w:p>
    <w:p w14:paraId="58035530" w14:textId="2FDCC18E" w:rsidR="0041532C" w:rsidRDefault="0041532C" w:rsidP="00717588">
      <w:pPr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Director Rawlings </w:t>
      </w:r>
      <w:r w:rsidR="00A62E7A">
        <w:rPr>
          <w:rFonts w:eastAsia="Calibri" w:cstheme="minorHAnsi"/>
        </w:rPr>
        <w:t xml:space="preserve">spoke with Lisa Durden in the Governor’s Office and they have received the committee’s recommendation. </w:t>
      </w:r>
    </w:p>
    <w:p w14:paraId="100EB53D" w14:textId="4921BF60" w:rsidR="00717588" w:rsidRDefault="00717588" w:rsidP="00811365">
      <w:pPr>
        <w:spacing w:after="0" w:line="240" w:lineRule="auto"/>
        <w:rPr>
          <w:rFonts w:eastAsia="Calibri" w:cstheme="minorHAnsi"/>
        </w:rPr>
      </w:pPr>
    </w:p>
    <w:p w14:paraId="5D7D0B9C" w14:textId="6CA74E4D" w:rsidR="003427C6" w:rsidRPr="009C64CD" w:rsidRDefault="00F35B27" w:rsidP="00A64971">
      <w:pPr>
        <w:numPr>
          <w:ilvl w:val="0"/>
          <w:numId w:val="1"/>
        </w:numPr>
        <w:spacing w:after="0" w:line="240" w:lineRule="auto"/>
        <w:rPr>
          <w:rFonts w:eastAsia="Calibri" w:cstheme="minorHAnsi"/>
          <w:b/>
          <w:bCs/>
        </w:rPr>
      </w:pPr>
      <w:bookmarkStart w:id="0" w:name="_Hlk50556053"/>
      <w:r w:rsidRPr="009C64CD">
        <w:rPr>
          <w:rFonts w:eastAsia="Calibri" w:cstheme="minorHAnsi"/>
          <w:b/>
          <w:bCs/>
        </w:rPr>
        <w:t xml:space="preserve">Update on </w:t>
      </w:r>
      <w:r w:rsidR="00CF44EB" w:rsidRPr="009C64CD">
        <w:rPr>
          <w:rFonts w:eastAsia="Calibri" w:cstheme="minorHAnsi"/>
          <w:b/>
          <w:bCs/>
        </w:rPr>
        <w:t>the Safe Harbor</w:t>
      </w:r>
      <w:r w:rsidR="003427C6" w:rsidRPr="009C64CD">
        <w:rPr>
          <w:rFonts w:eastAsia="Calibri" w:cstheme="minorHAnsi"/>
          <w:b/>
          <w:bCs/>
        </w:rPr>
        <w:t xml:space="preserve"> Lawsuit - Nicholas Smith, Director of External Affairs and Public Policy, Attorney General’s Office </w:t>
      </w:r>
      <w:r w:rsidR="00E024D7" w:rsidRPr="009C64CD">
        <w:rPr>
          <w:rFonts w:eastAsia="Calibri" w:cstheme="minorHAnsi"/>
          <w:b/>
          <w:bCs/>
        </w:rPr>
        <w:t>and Alex Sponseller, Senior Assistant Attorney General</w:t>
      </w:r>
      <w:r w:rsidR="00DD0301" w:rsidRPr="009C64CD">
        <w:rPr>
          <w:rFonts w:eastAsia="Calibri" w:cstheme="minorHAnsi"/>
          <w:b/>
          <w:bCs/>
        </w:rPr>
        <w:t>.</w:t>
      </w:r>
      <w:r w:rsidR="00E024D7" w:rsidRPr="009C64CD">
        <w:rPr>
          <w:rFonts w:eastAsia="Calibri" w:cstheme="minorHAnsi"/>
          <w:b/>
          <w:bCs/>
        </w:rPr>
        <w:t xml:space="preserve">  </w:t>
      </w:r>
    </w:p>
    <w:bookmarkEnd w:id="0"/>
    <w:p w14:paraId="52529D25" w14:textId="3E9A0F1E" w:rsidR="00904456" w:rsidRDefault="00440557" w:rsidP="005F010F">
      <w:pPr>
        <w:pStyle w:val="ListParagraph"/>
        <w:numPr>
          <w:ilvl w:val="0"/>
          <w:numId w:val="7"/>
        </w:numPr>
        <w:spacing w:line="240" w:lineRule="auto"/>
        <w:rPr>
          <w:rFonts w:eastAsia="Calibri" w:cstheme="minorHAnsi"/>
        </w:rPr>
      </w:pPr>
      <w:r w:rsidRPr="00440557">
        <w:rPr>
          <w:rFonts w:eastAsia="Calibri" w:cstheme="minorHAnsi"/>
        </w:rPr>
        <w:t>The</w:t>
      </w:r>
      <w:r w:rsidR="00904456">
        <w:rPr>
          <w:rFonts w:eastAsia="Calibri" w:cstheme="minorHAnsi"/>
        </w:rPr>
        <w:t xml:space="preserve">re is currently around $600,000 available in the Safe Harbor Fund. </w:t>
      </w:r>
    </w:p>
    <w:p w14:paraId="5510961D" w14:textId="77777777" w:rsidR="002934EA" w:rsidRDefault="00904456" w:rsidP="005F010F">
      <w:pPr>
        <w:pStyle w:val="ListParagraph"/>
        <w:numPr>
          <w:ilvl w:val="0"/>
          <w:numId w:val="7"/>
        </w:num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Department of Revenue is continuing to audit the clubs. </w:t>
      </w:r>
    </w:p>
    <w:p w14:paraId="2FD261AF" w14:textId="0049482B" w:rsidR="002934EA" w:rsidRDefault="002934EA" w:rsidP="005F010F">
      <w:pPr>
        <w:pStyle w:val="ListParagraph"/>
        <w:numPr>
          <w:ilvl w:val="0"/>
          <w:numId w:val="7"/>
        </w:num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There should be more information about the audits in early spring when the businesses file for returns. </w:t>
      </w:r>
    </w:p>
    <w:p w14:paraId="30021D52" w14:textId="77777777" w:rsidR="002934EA" w:rsidRDefault="002934EA" w:rsidP="005F010F">
      <w:pPr>
        <w:pStyle w:val="ListParagraph"/>
        <w:numPr>
          <w:ilvl w:val="0"/>
          <w:numId w:val="7"/>
        </w:num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case has been appealed, however, due to COVID-19, the case doc is not in the Supreme Court yet. </w:t>
      </w:r>
    </w:p>
    <w:p w14:paraId="7F9A3F76" w14:textId="756049FB" w:rsidR="00440557" w:rsidRPr="00440557" w:rsidRDefault="002934EA" w:rsidP="005F010F">
      <w:pPr>
        <w:pStyle w:val="ListParagraph"/>
        <w:numPr>
          <w:ilvl w:val="0"/>
          <w:numId w:val="7"/>
        </w:num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There will be more information when the case reaches the Supreme Court. </w:t>
      </w:r>
    </w:p>
    <w:p w14:paraId="337A6F73" w14:textId="09D31017" w:rsidR="007B35A2" w:rsidRPr="00717588" w:rsidRDefault="007B35A2" w:rsidP="007B35A2">
      <w:pPr>
        <w:numPr>
          <w:ilvl w:val="0"/>
          <w:numId w:val="1"/>
        </w:numPr>
        <w:spacing w:after="0" w:line="240" w:lineRule="auto"/>
        <w:rPr>
          <w:rFonts w:eastAsia="Calibri" w:cstheme="minorHAnsi"/>
          <w:b/>
          <w:bCs/>
        </w:rPr>
      </w:pPr>
      <w:bookmarkStart w:id="1" w:name="_Hlk50556893"/>
      <w:r w:rsidRPr="00717588">
        <w:rPr>
          <w:rFonts w:eastAsia="Calibri" w:cstheme="minorHAnsi"/>
          <w:b/>
          <w:bCs/>
        </w:rPr>
        <w:t>Subcommittee Reports</w:t>
      </w:r>
      <w:r w:rsidR="00717588">
        <w:rPr>
          <w:rFonts w:eastAsia="Calibri" w:cstheme="minorHAnsi"/>
          <w:b/>
          <w:bCs/>
        </w:rPr>
        <w:t xml:space="preserve"> </w:t>
      </w:r>
    </w:p>
    <w:p w14:paraId="11F3B2B5" w14:textId="77777777" w:rsidR="007A7A3D" w:rsidRDefault="007A7A3D" w:rsidP="007A7A3D">
      <w:pPr>
        <w:numPr>
          <w:ilvl w:val="1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Communications – Susan Boatwright, DFCS Special Projects Consultant</w:t>
      </w:r>
    </w:p>
    <w:p w14:paraId="4D1B9701" w14:textId="77777777" w:rsidR="007A7A3D" w:rsidRDefault="007A7A3D" w:rsidP="007A7A3D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This sub-committee agreed to meet as needed to review any marketing or PR content. </w:t>
      </w:r>
    </w:p>
    <w:p w14:paraId="4B3E6375" w14:textId="4F2D0EAC" w:rsidR="007B35A2" w:rsidRDefault="007B35A2" w:rsidP="007B35A2">
      <w:pPr>
        <w:numPr>
          <w:ilvl w:val="1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Safe Harbor Fund - </w:t>
      </w:r>
      <w:r w:rsidRPr="003427C6">
        <w:rPr>
          <w:rFonts w:eastAsia="Calibri" w:cstheme="minorHAnsi"/>
        </w:rPr>
        <w:t>Kristy Carter, Victim Assistance Division Director, Criminal Justice Coordinating Council (CJCC)</w:t>
      </w:r>
    </w:p>
    <w:p w14:paraId="3CBC6D5B" w14:textId="0DDDCD6A" w:rsidR="007A7A3D" w:rsidRDefault="000B7A16" w:rsidP="000B7A16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</w:t>
      </w:r>
      <w:r w:rsidR="007A7A3D">
        <w:rPr>
          <w:rFonts w:eastAsia="Calibri" w:cstheme="minorHAnsi"/>
        </w:rPr>
        <w:t xml:space="preserve">funding </w:t>
      </w:r>
      <w:r>
        <w:rPr>
          <w:rFonts w:eastAsia="Calibri" w:cstheme="minorHAnsi"/>
        </w:rPr>
        <w:t xml:space="preserve">sub-committee </w:t>
      </w:r>
      <w:r w:rsidR="007A7A3D">
        <w:rPr>
          <w:rFonts w:eastAsia="Calibri" w:cstheme="minorHAnsi"/>
        </w:rPr>
        <w:t>did</w:t>
      </w:r>
      <w:r w:rsidR="00904456">
        <w:rPr>
          <w:rFonts w:eastAsia="Calibri" w:cstheme="minorHAnsi"/>
        </w:rPr>
        <w:t xml:space="preserve"> not</w:t>
      </w:r>
      <w:r w:rsidR="007A7A3D">
        <w:rPr>
          <w:rFonts w:eastAsia="Calibri" w:cstheme="minorHAnsi"/>
        </w:rPr>
        <w:t xml:space="preserve"> meet.</w:t>
      </w:r>
    </w:p>
    <w:p w14:paraId="78E1C2F0" w14:textId="55125D64" w:rsidR="007A7A3D" w:rsidRDefault="007A7A3D" w:rsidP="000B7A16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 CJCC Staff has compiled an RFA or funding announcement when funds are appropriated</w:t>
      </w:r>
      <w:r w:rsidR="00904456">
        <w:rPr>
          <w:rFonts w:eastAsia="Calibri" w:cstheme="minorHAnsi"/>
        </w:rPr>
        <w:t xml:space="preserve"> from the Safe Harbor fund</w:t>
      </w:r>
      <w:r>
        <w:rPr>
          <w:rFonts w:eastAsia="Calibri" w:cstheme="minorHAnsi"/>
        </w:rPr>
        <w:t>.</w:t>
      </w:r>
    </w:p>
    <w:p w14:paraId="26D887B1" w14:textId="19FDDF86" w:rsidR="000B7A16" w:rsidRDefault="007A7A3D" w:rsidP="000B7A16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Kristy reviewed the funding </w:t>
      </w:r>
      <w:r w:rsidR="00904456">
        <w:rPr>
          <w:rFonts w:eastAsia="Calibri" w:cstheme="minorHAnsi"/>
        </w:rPr>
        <w:t xml:space="preserve">document draft </w:t>
      </w:r>
      <w:r>
        <w:rPr>
          <w:rFonts w:eastAsia="Calibri" w:cstheme="minorHAnsi"/>
        </w:rPr>
        <w:t xml:space="preserve">with the Commission members. </w:t>
      </w:r>
      <w:r w:rsidR="000B7A16">
        <w:rPr>
          <w:rFonts w:eastAsia="Calibri" w:cstheme="minorHAnsi"/>
        </w:rPr>
        <w:t xml:space="preserve"> </w:t>
      </w:r>
    </w:p>
    <w:p w14:paraId="668A5027" w14:textId="0B7E7409" w:rsidR="00C01079" w:rsidRDefault="007A7A3D" w:rsidP="000B7A16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</w:t>
      </w:r>
      <w:r w:rsidR="00904456">
        <w:rPr>
          <w:rFonts w:eastAsia="Calibri" w:cstheme="minorHAnsi"/>
        </w:rPr>
        <w:t xml:space="preserve">document will be emailed to the Safe Harbor Commission members. </w:t>
      </w:r>
    </w:p>
    <w:p w14:paraId="3B0CD9E2" w14:textId="2A75E889" w:rsidR="00904456" w:rsidRDefault="00904456" w:rsidP="000B7A16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The priority areas that were presented and approved were the residential treatment facility and safe home support, new construction or renovation of a residential facility, and priority for secured transport. </w:t>
      </w:r>
    </w:p>
    <w:p w14:paraId="2B3EE217" w14:textId="20E8145A" w:rsidR="00C01079" w:rsidRDefault="00904456" w:rsidP="000B7A16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There will be a follow up funding subcommittee meeting to discuss any questions or concerns that the Committee might have</w:t>
      </w:r>
      <w:r w:rsidR="00C27333">
        <w:rPr>
          <w:rFonts w:eastAsia="Calibri" w:cstheme="minorHAnsi"/>
        </w:rPr>
        <w:t xml:space="preserve">. </w:t>
      </w:r>
    </w:p>
    <w:p w14:paraId="56410D05" w14:textId="4CB4DECA" w:rsidR="00C27333" w:rsidRDefault="00904456" w:rsidP="000B7A16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Regarding the next legislative session around funding, DHS will make a proposal requesting all funds in the Safe Harbor Fund will be appropriated so there are funds available on the Commission level. </w:t>
      </w:r>
      <w:r w:rsidR="00C27333">
        <w:rPr>
          <w:rFonts w:eastAsia="Calibri" w:cstheme="minorHAnsi"/>
        </w:rPr>
        <w:t xml:space="preserve"> </w:t>
      </w:r>
    </w:p>
    <w:p w14:paraId="290472A4" w14:textId="57AB97D6" w:rsidR="007B35A2" w:rsidRDefault="007B35A2" w:rsidP="007B35A2">
      <w:pPr>
        <w:numPr>
          <w:ilvl w:val="1"/>
          <w:numId w:val="1"/>
        </w:numPr>
        <w:spacing w:after="0" w:line="240" w:lineRule="auto"/>
        <w:rPr>
          <w:rFonts w:eastAsia="Calibri" w:cstheme="minorHAnsi"/>
        </w:rPr>
      </w:pPr>
      <w:bookmarkStart w:id="2" w:name="_Hlk50557015"/>
      <w:bookmarkEnd w:id="1"/>
      <w:r>
        <w:rPr>
          <w:rFonts w:eastAsia="Calibri" w:cstheme="minorHAnsi"/>
        </w:rPr>
        <w:t xml:space="preserve">State </w:t>
      </w:r>
      <w:r w:rsidR="005F010F">
        <w:rPr>
          <w:rFonts w:eastAsia="Calibri" w:cstheme="minorHAnsi"/>
        </w:rPr>
        <w:t>Protocol</w:t>
      </w:r>
      <w:r>
        <w:rPr>
          <w:rFonts w:eastAsia="Calibri" w:cstheme="minorHAnsi"/>
        </w:rPr>
        <w:t xml:space="preserve"> - Rachel Davidson, Director for the Office of the Child Advocate and Amy Hutsell, </w:t>
      </w:r>
      <w:r w:rsidRPr="003427C6">
        <w:rPr>
          <w:rFonts w:eastAsia="Calibri" w:cstheme="minorHAnsi"/>
        </w:rPr>
        <w:t>Program Director with CJCC Victim Assistance</w:t>
      </w:r>
    </w:p>
    <w:p w14:paraId="2BD2EE34" w14:textId="3EBDAB7C" w:rsidR="004B55D1" w:rsidRDefault="003602CB" w:rsidP="004B55D1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</w:t>
      </w:r>
      <w:r w:rsidR="004B4731">
        <w:rPr>
          <w:rFonts w:eastAsia="Calibri" w:cstheme="minorHAnsi"/>
        </w:rPr>
        <w:t>subcommittee decided to use the DFCS protocol as a foundation and build from there</w:t>
      </w:r>
      <w:r>
        <w:rPr>
          <w:rFonts w:eastAsia="Calibri" w:cstheme="minorHAnsi"/>
        </w:rPr>
        <w:t xml:space="preserve">. </w:t>
      </w:r>
    </w:p>
    <w:bookmarkEnd w:id="2"/>
    <w:p w14:paraId="04F75359" w14:textId="0BB737CE" w:rsidR="007B35A2" w:rsidRDefault="007B35A2" w:rsidP="007B35A2">
      <w:pPr>
        <w:numPr>
          <w:ilvl w:val="1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Communications – Susan Boatwright, DFCS Special Projects Consultant</w:t>
      </w:r>
    </w:p>
    <w:p w14:paraId="0EE480F4" w14:textId="6D75A606" w:rsidR="00E30C32" w:rsidRDefault="00E30C32" w:rsidP="00E30C32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This sub-committee agreed to meet as needed to review any marketing or PR </w:t>
      </w:r>
      <w:r w:rsidR="007A7A3D">
        <w:rPr>
          <w:rFonts w:eastAsia="Calibri" w:cstheme="minorHAnsi"/>
        </w:rPr>
        <w:t>content</w:t>
      </w:r>
      <w:r>
        <w:rPr>
          <w:rFonts w:eastAsia="Calibri" w:cstheme="minorHAnsi"/>
        </w:rPr>
        <w:t xml:space="preserve">. </w:t>
      </w:r>
    </w:p>
    <w:p w14:paraId="556F21F3" w14:textId="2F9E62BA" w:rsidR="004B4731" w:rsidRDefault="004B4731" w:rsidP="004B4731">
      <w:pPr>
        <w:pStyle w:val="ListParagraph"/>
        <w:spacing w:after="0" w:line="240" w:lineRule="auto"/>
        <w:ind w:left="1440"/>
        <w:rPr>
          <w:rFonts w:eastAsia="Calibri" w:cstheme="minorHAnsi"/>
        </w:rPr>
      </w:pPr>
    </w:p>
    <w:p w14:paraId="7C8FC92E" w14:textId="404DF00A" w:rsidR="003427C6" w:rsidRPr="001578C4" w:rsidRDefault="00F35B27" w:rsidP="00A6497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</w:rPr>
      </w:pPr>
      <w:bookmarkStart w:id="3" w:name="_Hlk50557136"/>
      <w:r w:rsidRPr="00717588">
        <w:rPr>
          <w:rFonts w:eastAsia="Calibri" w:cstheme="minorHAnsi"/>
          <w:b/>
          <w:bCs/>
        </w:rPr>
        <w:t xml:space="preserve">Update on the </w:t>
      </w:r>
      <w:r w:rsidR="00CF44EB" w:rsidRPr="00717588">
        <w:rPr>
          <w:rFonts w:eastAsia="Calibri" w:cstheme="minorHAnsi"/>
          <w:b/>
          <w:bCs/>
        </w:rPr>
        <w:t xml:space="preserve">new </w:t>
      </w:r>
      <w:r w:rsidR="00D619A9" w:rsidRPr="00717588">
        <w:rPr>
          <w:rFonts w:eastAsia="Calibri" w:cstheme="minorHAnsi"/>
          <w:b/>
          <w:bCs/>
        </w:rPr>
        <w:t>CSEC/</w:t>
      </w:r>
      <w:r w:rsidR="00CF44EB" w:rsidRPr="00717588">
        <w:rPr>
          <w:rFonts w:eastAsia="Calibri" w:cstheme="minorHAnsi"/>
          <w:b/>
          <w:bCs/>
        </w:rPr>
        <w:t xml:space="preserve">DMST </w:t>
      </w:r>
      <w:r w:rsidR="00D232B6">
        <w:rPr>
          <w:rFonts w:eastAsia="Calibri" w:cstheme="minorHAnsi"/>
          <w:b/>
          <w:bCs/>
        </w:rPr>
        <w:t>S</w:t>
      </w:r>
      <w:r w:rsidR="00CF44EB" w:rsidRPr="00717588">
        <w:rPr>
          <w:rFonts w:eastAsia="Calibri" w:cstheme="minorHAnsi"/>
          <w:b/>
          <w:bCs/>
        </w:rPr>
        <w:t xml:space="preserve">tate </w:t>
      </w:r>
      <w:r w:rsidR="00D232B6">
        <w:rPr>
          <w:rFonts w:eastAsia="Calibri" w:cstheme="minorHAnsi"/>
          <w:b/>
          <w:bCs/>
        </w:rPr>
        <w:t>R</w:t>
      </w:r>
      <w:r w:rsidR="00CF44EB" w:rsidRPr="00717588">
        <w:rPr>
          <w:rFonts w:eastAsia="Calibri" w:cstheme="minorHAnsi"/>
          <w:b/>
          <w:bCs/>
        </w:rPr>
        <w:t xml:space="preserve">esponse </w:t>
      </w:r>
      <w:r w:rsidR="003427C6" w:rsidRPr="00717588">
        <w:rPr>
          <w:rFonts w:eastAsia="Calibri" w:cstheme="minorHAnsi"/>
          <w:b/>
          <w:bCs/>
        </w:rPr>
        <w:t>–</w:t>
      </w:r>
      <w:r w:rsidR="005206B8">
        <w:rPr>
          <w:rFonts w:eastAsia="Calibri" w:cstheme="minorHAnsi"/>
          <w:b/>
          <w:bCs/>
        </w:rPr>
        <w:t xml:space="preserve"> </w:t>
      </w:r>
      <w:r w:rsidR="003427C6" w:rsidRPr="00717588">
        <w:rPr>
          <w:rFonts w:eastAsia="Calibri" w:cstheme="minorHAnsi"/>
          <w:b/>
          <w:bCs/>
        </w:rPr>
        <w:t>Amy Hutsell, Program Director with CJCC Victim Assistance</w:t>
      </w:r>
    </w:p>
    <w:bookmarkEnd w:id="3"/>
    <w:p w14:paraId="47F38654" w14:textId="77777777" w:rsidR="007942EA" w:rsidRDefault="007942EA" w:rsidP="007942EA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Children’s Advocacy Center of Georgia (CAC-GA) is the new DMST Service Provider. </w:t>
      </w:r>
    </w:p>
    <w:p w14:paraId="647516EF" w14:textId="77777777" w:rsidR="007942EA" w:rsidRDefault="007942EA" w:rsidP="007942EA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They are responsible for the DMST hotline, ongoing care coordination, and the assessment of CSEC Youth. </w:t>
      </w:r>
    </w:p>
    <w:p w14:paraId="7AFDC788" w14:textId="08FE8AF9" w:rsidR="007942EA" w:rsidRDefault="007942EA" w:rsidP="007942EA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DMST hotline is 1-866-END-HTGA and it is a general hotline that connects directly to GBI, CAC-GA, Out of Darkness, Tapestry, and the Receiving Hope Center. </w:t>
      </w:r>
    </w:p>
    <w:p w14:paraId="2826360B" w14:textId="722470DF" w:rsidR="005206B8" w:rsidRDefault="005206B8" w:rsidP="007942EA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DMST hotline can be given to potential victims to receive help. </w:t>
      </w:r>
    </w:p>
    <w:p w14:paraId="74DC9E25" w14:textId="77777777" w:rsidR="007942EA" w:rsidRDefault="007942EA" w:rsidP="007942EA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 launch of the State’s first statewide law enforcement based human trafficking task force happened on October 9</w:t>
      </w:r>
      <w:r w:rsidRPr="00C6613F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. Victor Williams is the coordinator for that task force. </w:t>
      </w:r>
    </w:p>
    <w:p w14:paraId="1A4E23B0" w14:textId="77777777" w:rsidR="009E0ED3" w:rsidRPr="009E0ED3" w:rsidRDefault="009E0ED3" w:rsidP="009E0ED3">
      <w:pPr>
        <w:spacing w:after="0" w:line="240" w:lineRule="auto"/>
        <w:ind w:left="1080"/>
        <w:rPr>
          <w:rFonts w:eastAsia="Times New Roman" w:cstheme="minorHAnsi"/>
        </w:rPr>
      </w:pPr>
    </w:p>
    <w:p w14:paraId="4483F486" w14:textId="23823031" w:rsidR="007A3DFC" w:rsidRPr="001578C4" w:rsidRDefault="007A3DFC" w:rsidP="007A3DF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Calibri" w:cstheme="minorHAnsi"/>
          <w:b/>
          <w:bCs/>
        </w:rPr>
        <w:t xml:space="preserve">Presentation: Receiving Hope Center – Mary Frances Bowley, CEO, Wellspring Living </w:t>
      </w:r>
    </w:p>
    <w:p w14:paraId="663F8C72" w14:textId="77777777" w:rsidR="0052156A" w:rsidRDefault="007A3DFC" w:rsidP="007A3DFC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 Receiving Hope Center gave</w:t>
      </w:r>
      <w:r w:rsidR="0052156A">
        <w:rPr>
          <w:rFonts w:eastAsia="Calibri" w:cstheme="minorHAnsi"/>
        </w:rPr>
        <w:t xml:space="preserve"> a presentation and virtual tour during the meeting. </w:t>
      </w:r>
    </w:p>
    <w:p w14:paraId="1C85C5DA" w14:textId="70E83ABA" w:rsidR="007A3DFC" w:rsidRDefault="0052156A" w:rsidP="0052156A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presentation will be emailed to Safe Harbor Commission members along with the minutes. </w:t>
      </w:r>
    </w:p>
    <w:p w14:paraId="530404CD" w14:textId="3C58280C" w:rsidR="007A3DFC" w:rsidRPr="001578C4" w:rsidRDefault="0052156A" w:rsidP="007A3DF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Calibri" w:cstheme="minorHAnsi"/>
          <w:b/>
          <w:bCs/>
        </w:rPr>
        <w:t>Next Meeting</w:t>
      </w:r>
    </w:p>
    <w:p w14:paraId="12C25C17" w14:textId="47794D5C" w:rsidR="007A3DFC" w:rsidRDefault="007A3DFC" w:rsidP="0052156A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</w:t>
      </w:r>
      <w:r w:rsidR="0052156A">
        <w:rPr>
          <w:rFonts w:eastAsia="Calibri" w:cstheme="minorHAnsi"/>
        </w:rPr>
        <w:t xml:space="preserve"> next Safe Harbor Commission meeting will be Tuesday, January 5</w:t>
      </w:r>
      <w:r w:rsidR="0052156A" w:rsidRPr="0052156A">
        <w:rPr>
          <w:rFonts w:eastAsia="Calibri" w:cstheme="minorHAnsi"/>
          <w:vertAlign w:val="superscript"/>
        </w:rPr>
        <w:t>th</w:t>
      </w:r>
      <w:r w:rsidR="0052156A">
        <w:rPr>
          <w:rFonts w:eastAsia="Calibri" w:cstheme="minorHAnsi"/>
        </w:rPr>
        <w:t xml:space="preserve"> from 10am-12pm. </w:t>
      </w:r>
      <w:r>
        <w:rPr>
          <w:rFonts w:eastAsia="Calibri" w:cstheme="minorHAnsi"/>
        </w:rPr>
        <w:t xml:space="preserve"> </w:t>
      </w:r>
    </w:p>
    <w:p w14:paraId="0FFF5101" w14:textId="77777777" w:rsidR="000E2E75" w:rsidRDefault="000E2E75" w:rsidP="000E2E75">
      <w:pPr>
        <w:spacing w:after="0" w:line="240" w:lineRule="auto"/>
        <w:ind w:left="1440"/>
        <w:rPr>
          <w:rFonts w:cstheme="minorHAnsi"/>
        </w:rPr>
      </w:pPr>
    </w:p>
    <w:p w14:paraId="22D7B17B" w14:textId="6F0AE04B" w:rsidR="000E2E75" w:rsidRPr="000E2E75" w:rsidRDefault="000E2E75" w:rsidP="000E2E75">
      <w:pPr>
        <w:spacing w:after="0" w:line="240" w:lineRule="auto"/>
        <w:rPr>
          <w:rFonts w:cstheme="minorHAnsi"/>
          <w:b/>
          <w:bCs/>
        </w:rPr>
      </w:pPr>
      <w:r w:rsidRPr="000E2E75">
        <w:rPr>
          <w:rFonts w:cstheme="minorHAnsi"/>
          <w:b/>
          <w:bCs/>
        </w:rPr>
        <w:t xml:space="preserve">Meeting </w:t>
      </w:r>
      <w:r w:rsidR="0052156A">
        <w:rPr>
          <w:rFonts w:cstheme="minorHAnsi"/>
          <w:b/>
          <w:bCs/>
        </w:rPr>
        <w:t>Adjourned</w:t>
      </w:r>
      <w:r w:rsidRPr="000E2E75">
        <w:rPr>
          <w:rFonts w:cstheme="minorHAnsi"/>
          <w:b/>
          <w:bCs/>
        </w:rPr>
        <w:t xml:space="preserve">: </w:t>
      </w:r>
      <w:r w:rsidR="007A3DFC">
        <w:rPr>
          <w:rFonts w:cstheme="minorHAnsi"/>
          <w:b/>
          <w:bCs/>
        </w:rPr>
        <w:t xml:space="preserve">10:46 </w:t>
      </w:r>
      <w:r w:rsidRPr="000E2E75">
        <w:rPr>
          <w:rFonts w:cstheme="minorHAnsi"/>
          <w:b/>
          <w:bCs/>
        </w:rPr>
        <w:t>am</w:t>
      </w:r>
    </w:p>
    <w:sectPr w:rsidR="000E2E75" w:rsidRPr="000E2E75" w:rsidSect="00C75B4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291DA" w14:textId="77777777" w:rsidR="002E5A69" w:rsidRDefault="002E5A69" w:rsidP="00C75B4B">
      <w:pPr>
        <w:spacing w:after="0" w:line="240" w:lineRule="auto"/>
      </w:pPr>
      <w:r>
        <w:separator/>
      </w:r>
    </w:p>
  </w:endnote>
  <w:endnote w:type="continuationSeparator" w:id="0">
    <w:p w14:paraId="2BAEC2E5" w14:textId="77777777" w:rsidR="002E5A69" w:rsidRDefault="002E5A69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071BC" w14:textId="77777777" w:rsidR="00C75B4B" w:rsidRDefault="00652C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5F139C" wp14:editId="3B803704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0BA96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20.5pt" to="635.4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" strokecolor="#021f40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C75B4B" w:rsidRPr="00C75B4B">
      <w:rPr>
        <w:noProof/>
      </w:rPr>
      <w:drawing>
        <wp:anchor distT="0" distB="0" distL="114300" distR="114300" simplePos="0" relativeHeight="251660288" behindDoc="0" locked="0" layoutInCell="1" allowOverlap="1" wp14:anchorId="40CB6B25" wp14:editId="56DA4A59">
          <wp:simplePos x="0" y="0"/>
          <wp:positionH relativeFrom="margin">
            <wp:align>center</wp:align>
          </wp:positionH>
          <wp:positionV relativeFrom="paragraph">
            <wp:posOffset>-139700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_VI_LetterHead_Leadership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3255B" wp14:editId="699CD28C">
              <wp:simplePos x="0" y="0"/>
              <wp:positionH relativeFrom="margin">
                <wp:posOffset>730250</wp:posOffset>
              </wp:positionH>
              <wp:positionV relativeFrom="paragraph">
                <wp:posOffset>57150</wp:posOffset>
              </wp:positionV>
              <wp:extent cx="4495800" cy="320675"/>
              <wp:effectExtent l="0" t="0" r="0" b="317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E8475" w14:textId="77777777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E49D8">
                            <w:rPr>
                              <w:sz w:val="18"/>
                              <w:szCs w:val="18"/>
                            </w:rPr>
                            <w:t>2 PEACHTREE STREET NW, SUITE 19-490 | ATLANTA, GA  30303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325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5pt;margin-top:4.5pt;width:354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" filled="f" stroked="f">
              <v:textbox>
                <w:txbxContent>
                  <w:p w14:paraId="27FE8475" w14:textId="77777777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E49D8">
                      <w:rPr>
                        <w:sz w:val="18"/>
                        <w:szCs w:val="18"/>
                      </w:rPr>
                      <w:t>2 PEACHTREE STREET NW, SUITE 19-490 | ATLANTA, GA  30303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85AE" w14:textId="77777777" w:rsidR="00C75B4B" w:rsidRDefault="00C75B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DD3716" wp14:editId="4996FFCA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EF202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7.5pt,-19pt" to="547.9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" strokecolor="#021f40" strokeweight="1pt">
              <v:stroke joinstyle="miter"/>
              <o:lock v:ext="edit" shapetype="f"/>
            </v:line>
          </w:pict>
        </mc:Fallback>
      </mc:AlternateContent>
    </w:r>
    <w:r w:rsidRPr="00C75B4B">
      <w:rPr>
        <w:noProof/>
      </w:rPr>
      <w:drawing>
        <wp:anchor distT="0" distB="0" distL="114300" distR="114300" simplePos="0" relativeHeight="251663360" behindDoc="0" locked="0" layoutInCell="1" allowOverlap="1" wp14:anchorId="40DFB615" wp14:editId="61592B54">
          <wp:simplePos x="0" y="0"/>
          <wp:positionH relativeFrom="margin">
            <wp:align>center</wp:align>
          </wp:positionH>
          <wp:positionV relativeFrom="paragraph">
            <wp:posOffset>-82550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_VI_LetterHead_Leadership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E01E57" wp14:editId="14F8CDDE">
              <wp:simplePos x="0" y="0"/>
              <wp:positionH relativeFrom="margin">
                <wp:posOffset>685800</wp:posOffset>
              </wp:positionH>
              <wp:positionV relativeFrom="paragraph">
                <wp:posOffset>158750</wp:posOffset>
              </wp:positionV>
              <wp:extent cx="4495800" cy="320675"/>
              <wp:effectExtent l="0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6B6CA" w14:textId="77777777" w:rsidR="00C75B4B" w:rsidRPr="00BB2317" w:rsidRDefault="00C75B4B" w:rsidP="00C75B4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BB231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2 PEACHTREE STREET NW, SUITE 19-490 | ATLANTA, GA  30303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01E5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pt;margin-top:12.5pt;width:354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" filled="f" stroked="f">
              <v:textbox>
                <w:txbxContent>
                  <w:p w14:paraId="3FF6B6CA" w14:textId="77777777" w:rsidR="00C75B4B" w:rsidRPr="00BB2317" w:rsidRDefault="00C75B4B" w:rsidP="00C75B4B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BB2317">
                      <w:rPr>
                        <w:rFonts w:ascii="Arial" w:hAnsi="Arial" w:cs="Arial"/>
                        <w:sz w:val="16"/>
                        <w:szCs w:val="18"/>
                      </w:rPr>
                      <w:t>2 PEACHTREE STREET NW, SUITE 19-490 | ATLANTA, GA  30303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0E62C" w14:textId="77777777" w:rsidR="002E5A69" w:rsidRDefault="002E5A69" w:rsidP="00C75B4B">
      <w:pPr>
        <w:spacing w:after="0" w:line="240" w:lineRule="auto"/>
      </w:pPr>
      <w:r>
        <w:separator/>
      </w:r>
    </w:p>
  </w:footnote>
  <w:footnote w:type="continuationSeparator" w:id="0">
    <w:p w14:paraId="0870527F" w14:textId="77777777" w:rsidR="002E5A69" w:rsidRDefault="002E5A69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B6B7E" w14:textId="6DA5ABD2" w:rsidR="00C75B4B" w:rsidRDefault="00EB06D2" w:rsidP="00424EA3">
    <w:pPr>
      <w:pStyle w:val="Header"/>
      <w:tabs>
        <w:tab w:val="clear" w:pos="4680"/>
        <w:tab w:val="clear" w:pos="9360"/>
        <w:tab w:val="left" w:pos="4035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6D12BB41" wp14:editId="4E9898B2">
          <wp:simplePos x="0" y="0"/>
          <wp:positionH relativeFrom="column">
            <wp:posOffset>-1228408</wp:posOffset>
          </wp:positionH>
          <wp:positionV relativeFrom="paragraph">
            <wp:posOffset>-442912</wp:posOffset>
          </wp:positionV>
          <wp:extent cx="8189511" cy="1676400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511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E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C64C1"/>
    <w:multiLevelType w:val="hybridMultilevel"/>
    <w:tmpl w:val="9D5667B4"/>
    <w:lvl w:ilvl="0" w:tplc="85ACBB70">
      <w:start w:val="1"/>
      <w:numFmt w:val="upperRoman"/>
      <w:lvlText w:val="%1."/>
      <w:lvlJc w:val="left"/>
      <w:pPr>
        <w:ind w:left="1080" w:hanging="72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66A3"/>
    <w:multiLevelType w:val="hybridMultilevel"/>
    <w:tmpl w:val="97D678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91844"/>
    <w:multiLevelType w:val="hybridMultilevel"/>
    <w:tmpl w:val="423C476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B75548"/>
    <w:multiLevelType w:val="hybridMultilevel"/>
    <w:tmpl w:val="CD4C7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A153F2"/>
    <w:multiLevelType w:val="hybridMultilevel"/>
    <w:tmpl w:val="9ECEE578"/>
    <w:lvl w:ilvl="0" w:tplc="2B8AD33E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D511D3"/>
    <w:multiLevelType w:val="hybridMultilevel"/>
    <w:tmpl w:val="DD90673E"/>
    <w:lvl w:ilvl="0" w:tplc="711E22B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B7A16"/>
    <w:rsid w:val="000C4D81"/>
    <w:rsid w:val="000E2E75"/>
    <w:rsid w:val="000E42D9"/>
    <w:rsid w:val="001578C4"/>
    <w:rsid w:val="00157E9F"/>
    <w:rsid w:val="00170443"/>
    <w:rsid w:val="001F5684"/>
    <w:rsid w:val="002019CA"/>
    <w:rsid w:val="002934EA"/>
    <w:rsid w:val="002D3273"/>
    <w:rsid w:val="002E5A69"/>
    <w:rsid w:val="00301343"/>
    <w:rsid w:val="00321E52"/>
    <w:rsid w:val="00333FE4"/>
    <w:rsid w:val="003427C6"/>
    <w:rsid w:val="003602CB"/>
    <w:rsid w:val="00372523"/>
    <w:rsid w:val="003808CA"/>
    <w:rsid w:val="003977C5"/>
    <w:rsid w:val="004039FA"/>
    <w:rsid w:val="0041532C"/>
    <w:rsid w:val="00421CEA"/>
    <w:rsid w:val="00424EA3"/>
    <w:rsid w:val="00440557"/>
    <w:rsid w:val="00441D20"/>
    <w:rsid w:val="0046245C"/>
    <w:rsid w:val="004642CD"/>
    <w:rsid w:val="00474FCC"/>
    <w:rsid w:val="004928AA"/>
    <w:rsid w:val="004B4731"/>
    <w:rsid w:val="004B55D1"/>
    <w:rsid w:val="004B7F6E"/>
    <w:rsid w:val="004C08EF"/>
    <w:rsid w:val="004E4238"/>
    <w:rsid w:val="004E4B82"/>
    <w:rsid w:val="004F688B"/>
    <w:rsid w:val="005206B8"/>
    <w:rsid w:val="0052156A"/>
    <w:rsid w:val="0058067B"/>
    <w:rsid w:val="0058235E"/>
    <w:rsid w:val="005B783B"/>
    <w:rsid w:val="005F010F"/>
    <w:rsid w:val="006270B2"/>
    <w:rsid w:val="00652C0A"/>
    <w:rsid w:val="00670402"/>
    <w:rsid w:val="006822ED"/>
    <w:rsid w:val="006E2380"/>
    <w:rsid w:val="006E424A"/>
    <w:rsid w:val="00717588"/>
    <w:rsid w:val="007942EA"/>
    <w:rsid w:val="00796119"/>
    <w:rsid w:val="007A3DFC"/>
    <w:rsid w:val="007A7A3D"/>
    <w:rsid w:val="007B35A2"/>
    <w:rsid w:val="007D14C1"/>
    <w:rsid w:val="007E0D3D"/>
    <w:rsid w:val="00811365"/>
    <w:rsid w:val="0082599B"/>
    <w:rsid w:val="008449F3"/>
    <w:rsid w:val="008527DD"/>
    <w:rsid w:val="00887746"/>
    <w:rsid w:val="00892557"/>
    <w:rsid w:val="008D5F66"/>
    <w:rsid w:val="00904456"/>
    <w:rsid w:val="0091303B"/>
    <w:rsid w:val="009136BD"/>
    <w:rsid w:val="009252ED"/>
    <w:rsid w:val="00957FBF"/>
    <w:rsid w:val="0096333F"/>
    <w:rsid w:val="00997D4C"/>
    <w:rsid w:val="009B73FB"/>
    <w:rsid w:val="009C64CD"/>
    <w:rsid w:val="009E0ED3"/>
    <w:rsid w:val="009F0FEF"/>
    <w:rsid w:val="00A62E7A"/>
    <w:rsid w:val="00A63E70"/>
    <w:rsid w:val="00A64971"/>
    <w:rsid w:val="00A661C6"/>
    <w:rsid w:val="00A666C9"/>
    <w:rsid w:val="00A67347"/>
    <w:rsid w:val="00A86430"/>
    <w:rsid w:val="00A87E59"/>
    <w:rsid w:val="00B301CF"/>
    <w:rsid w:val="00B359B2"/>
    <w:rsid w:val="00BA5506"/>
    <w:rsid w:val="00BB2317"/>
    <w:rsid w:val="00C01079"/>
    <w:rsid w:val="00C27333"/>
    <w:rsid w:val="00C6613F"/>
    <w:rsid w:val="00C75B4B"/>
    <w:rsid w:val="00CE70C6"/>
    <w:rsid w:val="00CF44EB"/>
    <w:rsid w:val="00D232B6"/>
    <w:rsid w:val="00D246C1"/>
    <w:rsid w:val="00D619A9"/>
    <w:rsid w:val="00D75EFF"/>
    <w:rsid w:val="00D77A1C"/>
    <w:rsid w:val="00D80B23"/>
    <w:rsid w:val="00D8301D"/>
    <w:rsid w:val="00DA5FF3"/>
    <w:rsid w:val="00DC517E"/>
    <w:rsid w:val="00DD0301"/>
    <w:rsid w:val="00DE457D"/>
    <w:rsid w:val="00E00CDD"/>
    <w:rsid w:val="00E024D7"/>
    <w:rsid w:val="00E26C9A"/>
    <w:rsid w:val="00E30C32"/>
    <w:rsid w:val="00E7058E"/>
    <w:rsid w:val="00EA019F"/>
    <w:rsid w:val="00EB06D2"/>
    <w:rsid w:val="00EC0B88"/>
    <w:rsid w:val="00EE1EC2"/>
    <w:rsid w:val="00F35B27"/>
    <w:rsid w:val="00F67DBF"/>
    <w:rsid w:val="00F777EE"/>
    <w:rsid w:val="00F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29C18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basedOn w:val="DefaultParagraphFont"/>
    <w:uiPriority w:val="99"/>
    <w:unhideWhenUsed/>
    <w:rsid w:val="00582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3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4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Perry, Salena</cp:lastModifiedBy>
  <cp:revision>3</cp:revision>
  <dcterms:created xsi:type="dcterms:W3CDTF">2021-01-05T18:06:00Z</dcterms:created>
  <dcterms:modified xsi:type="dcterms:W3CDTF">2021-01-05T18:37:00Z</dcterms:modified>
</cp:coreProperties>
</file>