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5A999" w14:textId="49DBCE94" w:rsidR="001F5684" w:rsidRPr="00DA42F1" w:rsidRDefault="00D8185C" w:rsidP="00A0308E">
      <w:pPr>
        <w:jc w:val="center"/>
        <w:rPr>
          <w:rFonts w:ascii="Arial" w:hAnsi="Arial" w:cs="Arial"/>
          <w:b/>
          <w:sz w:val="24"/>
          <w:szCs w:val="24"/>
        </w:rPr>
      </w:pPr>
      <w:r>
        <w:rPr>
          <w:rFonts w:ascii="Arial" w:hAnsi="Arial" w:cs="Arial"/>
          <w:b/>
          <w:sz w:val="24"/>
          <w:szCs w:val="24"/>
        </w:rPr>
        <w:t xml:space="preserve">Safe Harbor Commission </w:t>
      </w:r>
      <w:bookmarkStart w:id="0" w:name="_GoBack"/>
      <w:bookmarkEnd w:id="0"/>
      <w:r>
        <w:rPr>
          <w:rFonts w:ascii="Arial" w:hAnsi="Arial" w:cs="Arial"/>
          <w:b/>
          <w:sz w:val="24"/>
          <w:szCs w:val="24"/>
        </w:rPr>
        <w:t>Meeting</w:t>
      </w:r>
    </w:p>
    <w:p w14:paraId="62960317" w14:textId="0CC71271" w:rsidR="00A0308E" w:rsidRDefault="00414C39" w:rsidP="00A0308E">
      <w:pPr>
        <w:jc w:val="center"/>
        <w:rPr>
          <w:rFonts w:ascii="Arial" w:hAnsi="Arial" w:cs="Arial"/>
          <w:sz w:val="24"/>
          <w:szCs w:val="24"/>
        </w:rPr>
      </w:pPr>
      <w:r>
        <w:rPr>
          <w:rFonts w:ascii="Arial" w:hAnsi="Arial" w:cs="Arial"/>
          <w:sz w:val="24"/>
          <w:szCs w:val="24"/>
        </w:rPr>
        <w:t>January</w:t>
      </w:r>
      <w:r w:rsidR="008048DA">
        <w:rPr>
          <w:rFonts w:ascii="Arial" w:hAnsi="Arial" w:cs="Arial"/>
          <w:sz w:val="24"/>
          <w:szCs w:val="24"/>
        </w:rPr>
        <w:t xml:space="preserve"> 1</w:t>
      </w:r>
      <w:r w:rsidR="00481CDE">
        <w:rPr>
          <w:rFonts w:ascii="Arial" w:hAnsi="Arial" w:cs="Arial"/>
          <w:sz w:val="24"/>
          <w:szCs w:val="24"/>
        </w:rPr>
        <w:t>7</w:t>
      </w:r>
      <w:r w:rsidR="00A0308E">
        <w:rPr>
          <w:rFonts w:ascii="Arial" w:hAnsi="Arial" w:cs="Arial"/>
          <w:sz w:val="24"/>
          <w:szCs w:val="24"/>
        </w:rPr>
        <w:t>, 20</w:t>
      </w:r>
      <w:r w:rsidR="00481CDE">
        <w:rPr>
          <w:rFonts w:ascii="Arial" w:hAnsi="Arial" w:cs="Arial"/>
          <w:sz w:val="24"/>
          <w:szCs w:val="24"/>
        </w:rPr>
        <w:t>20</w:t>
      </w:r>
    </w:p>
    <w:p w14:paraId="432391E2" w14:textId="6E553F59" w:rsidR="00A0308E" w:rsidRPr="00FD3874" w:rsidRDefault="00D8185C" w:rsidP="00A0308E">
      <w:pPr>
        <w:jc w:val="center"/>
        <w:rPr>
          <w:rFonts w:ascii="Arial" w:hAnsi="Arial" w:cs="Arial"/>
          <w:sz w:val="24"/>
          <w:szCs w:val="24"/>
        </w:rPr>
      </w:pPr>
      <w:r>
        <w:rPr>
          <w:rFonts w:ascii="Arial" w:hAnsi="Arial" w:cs="Arial"/>
          <w:sz w:val="24"/>
          <w:szCs w:val="24"/>
        </w:rPr>
        <w:t>2 Martin L. King Jr. Drive SE, Suite 1252 Atlanta, GA 30334</w:t>
      </w:r>
    </w:p>
    <w:p w14:paraId="76892E37" w14:textId="115075ED" w:rsidR="00DA42F1" w:rsidRPr="00DA42F1" w:rsidRDefault="00D8185C" w:rsidP="00DA42F1">
      <w:pPr>
        <w:rPr>
          <w:rFonts w:ascii="Arial" w:hAnsi="Arial" w:cs="Arial"/>
          <w:b/>
          <w:sz w:val="24"/>
          <w:szCs w:val="24"/>
        </w:rPr>
      </w:pPr>
      <w:r>
        <w:rPr>
          <w:rFonts w:ascii="Arial" w:hAnsi="Arial" w:cs="Arial"/>
          <w:b/>
          <w:sz w:val="24"/>
          <w:szCs w:val="24"/>
        </w:rPr>
        <w:t>Commission</w:t>
      </w:r>
      <w:r w:rsidR="00DA42F1" w:rsidRPr="00DA42F1">
        <w:rPr>
          <w:rFonts w:ascii="Arial" w:hAnsi="Arial" w:cs="Arial"/>
          <w:b/>
          <w:sz w:val="24"/>
          <w:szCs w:val="24"/>
        </w:rPr>
        <w:t xml:space="preserve"> members present: </w:t>
      </w:r>
      <w:r>
        <w:rPr>
          <w:rFonts w:ascii="Arial" w:hAnsi="Arial" w:cs="Arial"/>
          <w:sz w:val="24"/>
          <w:szCs w:val="24"/>
        </w:rPr>
        <w:t>Tom Rawlings</w:t>
      </w:r>
      <w:r w:rsidR="002E3BBA">
        <w:rPr>
          <w:rFonts w:ascii="Arial" w:hAnsi="Arial" w:cs="Arial"/>
          <w:sz w:val="24"/>
          <w:szCs w:val="24"/>
        </w:rPr>
        <w:t xml:space="preserve"> (DFCS Division Director)</w:t>
      </w:r>
      <w:r>
        <w:rPr>
          <w:rFonts w:ascii="Arial" w:hAnsi="Arial" w:cs="Arial"/>
          <w:sz w:val="24"/>
          <w:szCs w:val="24"/>
        </w:rPr>
        <w:t xml:space="preserve">, Theresa </w:t>
      </w:r>
      <w:proofErr w:type="spellStart"/>
      <w:r>
        <w:rPr>
          <w:rFonts w:ascii="Arial" w:hAnsi="Arial" w:cs="Arial"/>
          <w:sz w:val="24"/>
          <w:szCs w:val="24"/>
        </w:rPr>
        <w:t>Shiefer</w:t>
      </w:r>
      <w:proofErr w:type="spellEnd"/>
      <w:r>
        <w:rPr>
          <w:rFonts w:ascii="Arial" w:hAnsi="Arial" w:cs="Arial"/>
          <w:sz w:val="24"/>
          <w:szCs w:val="24"/>
        </w:rPr>
        <w:t xml:space="preserve">, </w:t>
      </w:r>
      <w:r w:rsidR="00D6643D">
        <w:rPr>
          <w:rFonts w:ascii="Arial" w:hAnsi="Arial" w:cs="Arial"/>
          <w:sz w:val="24"/>
          <w:szCs w:val="24"/>
        </w:rPr>
        <w:t>Honorable Angela Rogers</w:t>
      </w:r>
      <w:r>
        <w:rPr>
          <w:rFonts w:ascii="Arial" w:hAnsi="Arial" w:cs="Arial"/>
          <w:sz w:val="24"/>
          <w:szCs w:val="24"/>
        </w:rPr>
        <w:t xml:space="preserve">, April Pair, Judith </w:t>
      </w:r>
      <w:proofErr w:type="spellStart"/>
      <w:r>
        <w:rPr>
          <w:rFonts w:ascii="Arial" w:hAnsi="Arial" w:cs="Arial"/>
          <w:sz w:val="24"/>
          <w:szCs w:val="24"/>
        </w:rPr>
        <w:t>Fouts</w:t>
      </w:r>
      <w:proofErr w:type="spellEnd"/>
      <w:r>
        <w:rPr>
          <w:rFonts w:ascii="Arial" w:hAnsi="Arial" w:cs="Arial"/>
          <w:sz w:val="24"/>
          <w:szCs w:val="24"/>
        </w:rPr>
        <w:t>, Hal Jones, and Major Andy Hite</w:t>
      </w:r>
    </w:p>
    <w:p w14:paraId="5412AB83" w14:textId="7A087222" w:rsidR="00DA42F1" w:rsidRPr="009D4470" w:rsidRDefault="00352657" w:rsidP="00DA42F1">
      <w:pPr>
        <w:rPr>
          <w:rFonts w:ascii="Arial" w:hAnsi="Arial" w:cs="Arial"/>
          <w:sz w:val="24"/>
          <w:szCs w:val="24"/>
        </w:rPr>
      </w:pPr>
      <w:r>
        <w:rPr>
          <w:rFonts w:ascii="Arial" w:hAnsi="Arial" w:cs="Arial"/>
          <w:b/>
          <w:sz w:val="24"/>
          <w:szCs w:val="24"/>
        </w:rPr>
        <w:t xml:space="preserve">Commission </w:t>
      </w:r>
      <w:r w:rsidR="00DA42F1" w:rsidRPr="00DA42F1">
        <w:rPr>
          <w:rFonts w:ascii="Arial" w:hAnsi="Arial" w:cs="Arial"/>
          <w:b/>
          <w:sz w:val="24"/>
          <w:szCs w:val="24"/>
        </w:rPr>
        <w:t xml:space="preserve">members </w:t>
      </w:r>
      <w:proofErr w:type="gramStart"/>
      <w:r w:rsidR="00233F5B" w:rsidRPr="00DA42F1">
        <w:rPr>
          <w:rFonts w:ascii="Arial" w:hAnsi="Arial" w:cs="Arial"/>
          <w:b/>
          <w:sz w:val="24"/>
          <w:szCs w:val="24"/>
        </w:rPr>
        <w:t>absent</w:t>
      </w:r>
      <w:r w:rsidR="00233F5B">
        <w:rPr>
          <w:rFonts w:ascii="Arial" w:hAnsi="Arial" w:cs="Arial"/>
          <w:b/>
          <w:sz w:val="24"/>
          <w:szCs w:val="24"/>
        </w:rPr>
        <w:t>:</w:t>
      </w:r>
      <w:proofErr w:type="gramEnd"/>
      <w:r w:rsidR="00F9602A">
        <w:rPr>
          <w:rFonts w:ascii="Arial" w:hAnsi="Arial" w:cs="Arial"/>
          <w:sz w:val="24"/>
          <w:szCs w:val="24"/>
        </w:rPr>
        <w:t xml:space="preserve"> </w:t>
      </w:r>
      <w:r w:rsidR="00DD64FB">
        <w:rPr>
          <w:rFonts w:ascii="Arial" w:hAnsi="Arial" w:cs="Arial"/>
          <w:sz w:val="24"/>
          <w:szCs w:val="24"/>
        </w:rPr>
        <w:t xml:space="preserve"> </w:t>
      </w:r>
      <w:r w:rsidR="00D6643D">
        <w:rPr>
          <w:rFonts w:ascii="Arial" w:hAnsi="Arial" w:cs="Arial"/>
          <w:sz w:val="24"/>
          <w:szCs w:val="24"/>
        </w:rPr>
        <w:t>Dianne Scoggins</w:t>
      </w:r>
    </w:p>
    <w:p w14:paraId="418E1922" w14:textId="5B2A9D41" w:rsidR="00DA42F1" w:rsidRPr="00DA42F1" w:rsidRDefault="00DA42F1" w:rsidP="00DA42F1">
      <w:pPr>
        <w:rPr>
          <w:rFonts w:ascii="Arial" w:hAnsi="Arial" w:cs="Arial"/>
          <w:sz w:val="24"/>
          <w:szCs w:val="24"/>
        </w:rPr>
      </w:pPr>
      <w:r w:rsidRPr="00DA42F1">
        <w:rPr>
          <w:rFonts w:ascii="Arial" w:hAnsi="Arial" w:cs="Arial"/>
          <w:b/>
          <w:sz w:val="24"/>
          <w:szCs w:val="24"/>
        </w:rPr>
        <w:t xml:space="preserve">Other attendees: </w:t>
      </w:r>
      <w:r w:rsidR="00D6643D">
        <w:rPr>
          <w:rFonts w:ascii="Arial" w:hAnsi="Arial" w:cs="Arial"/>
          <w:sz w:val="24"/>
          <w:szCs w:val="24"/>
        </w:rPr>
        <w:t>First Lady Kemp, Nicho</w:t>
      </w:r>
      <w:r w:rsidR="00D8185C">
        <w:rPr>
          <w:rFonts w:ascii="Arial" w:hAnsi="Arial" w:cs="Arial"/>
          <w:sz w:val="24"/>
          <w:szCs w:val="24"/>
        </w:rPr>
        <w:t xml:space="preserve">las Smith (Director of External Affairs and Public Policy, Attorney General’s Office), Alex </w:t>
      </w:r>
      <w:proofErr w:type="spellStart"/>
      <w:r w:rsidR="00D8185C">
        <w:rPr>
          <w:rFonts w:ascii="Arial" w:hAnsi="Arial" w:cs="Arial"/>
          <w:sz w:val="24"/>
          <w:szCs w:val="24"/>
        </w:rPr>
        <w:t>Sponseller</w:t>
      </w:r>
      <w:proofErr w:type="spellEnd"/>
      <w:r w:rsidR="00D8185C">
        <w:rPr>
          <w:rFonts w:ascii="Arial" w:hAnsi="Arial" w:cs="Arial"/>
          <w:sz w:val="24"/>
          <w:szCs w:val="24"/>
        </w:rPr>
        <w:t xml:space="preserve"> (Senior Assistant Attorney General), Kristy Carter (Victim Assistance Division Director of Criminal Justice Co</w:t>
      </w:r>
      <w:r w:rsidR="00352657">
        <w:rPr>
          <w:rFonts w:ascii="Arial" w:hAnsi="Arial" w:cs="Arial"/>
          <w:sz w:val="24"/>
          <w:szCs w:val="24"/>
        </w:rPr>
        <w:t>ordinating Council (CJCC), Amy Hutsell (Program Director with CJCC Victim Assistance)</w:t>
      </w:r>
      <w:r w:rsidR="00D6643D">
        <w:rPr>
          <w:rFonts w:ascii="Arial" w:hAnsi="Arial" w:cs="Arial"/>
          <w:sz w:val="24"/>
          <w:szCs w:val="24"/>
        </w:rPr>
        <w:t xml:space="preserve">, Jay Neal (Executive Director of CJCC), Steven </w:t>
      </w:r>
      <w:proofErr w:type="spellStart"/>
      <w:r w:rsidR="00D6643D">
        <w:rPr>
          <w:rFonts w:ascii="Arial" w:hAnsi="Arial" w:cs="Arial"/>
          <w:sz w:val="24"/>
          <w:szCs w:val="24"/>
        </w:rPr>
        <w:t>Hatfied</w:t>
      </w:r>
      <w:proofErr w:type="spellEnd"/>
      <w:r w:rsidR="00D6643D">
        <w:rPr>
          <w:rFonts w:ascii="Arial" w:hAnsi="Arial" w:cs="Arial"/>
          <w:sz w:val="24"/>
          <w:szCs w:val="24"/>
        </w:rPr>
        <w:t xml:space="preserve"> (Deputy Director of CJCC), Tyrone Oliver (Commissioner of DJJ), Rachel Davidson, (Director of the Office of the Child Advocate)</w:t>
      </w:r>
      <w:r w:rsidR="002E3BBA">
        <w:rPr>
          <w:rFonts w:ascii="Arial" w:hAnsi="Arial" w:cs="Arial"/>
          <w:sz w:val="24"/>
          <w:szCs w:val="24"/>
        </w:rPr>
        <w:t>.</w:t>
      </w:r>
    </w:p>
    <w:p w14:paraId="03671535" w14:textId="229481C0" w:rsidR="00DA42F1" w:rsidRDefault="00DA42F1" w:rsidP="00DA42F1">
      <w:pPr>
        <w:pBdr>
          <w:bottom w:val="single" w:sz="6" w:space="1" w:color="auto"/>
        </w:pBdr>
        <w:rPr>
          <w:rFonts w:ascii="Arial" w:hAnsi="Arial" w:cs="Arial"/>
          <w:sz w:val="24"/>
          <w:szCs w:val="24"/>
        </w:rPr>
      </w:pPr>
      <w:r w:rsidRPr="00DA42F1">
        <w:rPr>
          <w:rFonts w:ascii="Arial" w:hAnsi="Arial" w:cs="Arial"/>
          <w:b/>
          <w:sz w:val="24"/>
          <w:szCs w:val="24"/>
        </w:rPr>
        <w:t xml:space="preserve">DFCS staff: </w:t>
      </w:r>
      <w:r w:rsidR="001927A7">
        <w:rPr>
          <w:rFonts w:ascii="Arial" w:hAnsi="Arial" w:cs="Arial"/>
          <w:sz w:val="24"/>
          <w:szCs w:val="24"/>
        </w:rPr>
        <w:t xml:space="preserve">Dahlia Bell-Brown, </w:t>
      </w:r>
      <w:r w:rsidR="00352657">
        <w:rPr>
          <w:rFonts w:ascii="Arial" w:hAnsi="Arial" w:cs="Arial"/>
          <w:sz w:val="24"/>
          <w:szCs w:val="24"/>
        </w:rPr>
        <w:t xml:space="preserve">Susan Boatwright, and </w:t>
      </w:r>
      <w:r w:rsidR="006C012E">
        <w:rPr>
          <w:rFonts w:ascii="Arial" w:hAnsi="Arial" w:cs="Arial"/>
          <w:sz w:val="24"/>
          <w:szCs w:val="24"/>
        </w:rPr>
        <w:t>Salena Perry</w:t>
      </w:r>
    </w:p>
    <w:p w14:paraId="73F52B66" w14:textId="3C4D33A5" w:rsidR="005B4D76" w:rsidRPr="005B4D76" w:rsidRDefault="00DA42F1" w:rsidP="005B4D76">
      <w:pPr>
        <w:numPr>
          <w:ilvl w:val="0"/>
          <w:numId w:val="1"/>
        </w:numPr>
        <w:rPr>
          <w:rFonts w:ascii="Arial" w:hAnsi="Arial" w:cs="Arial"/>
          <w:sz w:val="24"/>
          <w:szCs w:val="24"/>
        </w:rPr>
      </w:pPr>
      <w:r w:rsidRPr="00DA42F1">
        <w:rPr>
          <w:rFonts w:ascii="Arial" w:hAnsi="Arial" w:cs="Arial"/>
          <w:sz w:val="24"/>
          <w:szCs w:val="24"/>
        </w:rPr>
        <w:t xml:space="preserve">Welcome </w:t>
      </w:r>
      <w:r w:rsidR="00CA7C83">
        <w:rPr>
          <w:rFonts w:ascii="Arial" w:hAnsi="Arial" w:cs="Arial"/>
          <w:sz w:val="24"/>
          <w:szCs w:val="24"/>
        </w:rPr>
        <w:t xml:space="preserve">and housekeeping </w:t>
      </w:r>
      <w:r w:rsidRPr="00DA42F1">
        <w:rPr>
          <w:rFonts w:ascii="Arial" w:hAnsi="Arial" w:cs="Arial"/>
          <w:sz w:val="24"/>
          <w:szCs w:val="24"/>
        </w:rPr>
        <w:t xml:space="preserve">by </w:t>
      </w:r>
      <w:r w:rsidR="002E3BBA">
        <w:rPr>
          <w:rFonts w:ascii="Arial" w:hAnsi="Arial" w:cs="Arial"/>
          <w:sz w:val="24"/>
          <w:szCs w:val="24"/>
        </w:rPr>
        <w:t>Director Tom Rawlings</w:t>
      </w:r>
      <w:r w:rsidRPr="00DA42F1">
        <w:rPr>
          <w:rFonts w:ascii="Arial" w:hAnsi="Arial" w:cs="Arial"/>
          <w:sz w:val="24"/>
          <w:szCs w:val="24"/>
        </w:rPr>
        <w:t xml:space="preserve">. </w:t>
      </w:r>
      <w:r w:rsidR="002E3BBA">
        <w:rPr>
          <w:rFonts w:ascii="Arial" w:hAnsi="Arial" w:cs="Arial"/>
          <w:sz w:val="24"/>
          <w:szCs w:val="24"/>
        </w:rPr>
        <w:t xml:space="preserve">The meeting started officially at 1:07pm. </w:t>
      </w:r>
    </w:p>
    <w:p w14:paraId="05ED16F3" w14:textId="4F42B248" w:rsidR="00E2727A" w:rsidRPr="005B4D76" w:rsidRDefault="002E3BBA" w:rsidP="005B4D76">
      <w:pPr>
        <w:numPr>
          <w:ilvl w:val="0"/>
          <w:numId w:val="1"/>
        </w:numPr>
        <w:rPr>
          <w:rFonts w:ascii="Arial" w:hAnsi="Arial" w:cs="Arial"/>
          <w:sz w:val="24"/>
          <w:szCs w:val="24"/>
        </w:rPr>
      </w:pPr>
      <w:r>
        <w:rPr>
          <w:rFonts w:ascii="Arial" w:hAnsi="Arial" w:cs="Arial"/>
          <w:sz w:val="24"/>
          <w:szCs w:val="24"/>
        </w:rPr>
        <w:t xml:space="preserve">Director Rawlings discussed the purpose of the gathering and mentioned that Lady Kemp would be stopping by to address the Commission members. </w:t>
      </w:r>
      <w:r w:rsidR="00D042F4">
        <w:rPr>
          <w:rFonts w:ascii="Arial" w:hAnsi="Arial" w:cs="Arial"/>
          <w:sz w:val="24"/>
          <w:szCs w:val="24"/>
        </w:rPr>
        <w:t>Everyone agreed to pause the meeting and give the floor to Lady Kemp when she arrived</w:t>
      </w:r>
      <w:r w:rsidR="005B4D76">
        <w:rPr>
          <w:rFonts w:ascii="Arial" w:hAnsi="Arial" w:cs="Arial"/>
          <w:sz w:val="24"/>
          <w:szCs w:val="24"/>
        </w:rPr>
        <w:t>.</w:t>
      </w:r>
    </w:p>
    <w:p w14:paraId="7206B8E6" w14:textId="31F48BAA" w:rsidR="00DA42F1" w:rsidRDefault="00DA42F1" w:rsidP="00DA42F1">
      <w:pPr>
        <w:numPr>
          <w:ilvl w:val="0"/>
          <w:numId w:val="1"/>
        </w:numPr>
        <w:rPr>
          <w:rFonts w:ascii="Arial" w:hAnsi="Arial" w:cs="Arial"/>
          <w:sz w:val="24"/>
          <w:szCs w:val="24"/>
        </w:rPr>
      </w:pPr>
      <w:r w:rsidRPr="00DA42F1">
        <w:rPr>
          <w:rFonts w:ascii="Arial" w:hAnsi="Arial" w:cs="Arial"/>
          <w:sz w:val="24"/>
          <w:szCs w:val="24"/>
        </w:rPr>
        <w:t>Introductions by board members and attendees</w:t>
      </w:r>
      <w:r w:rsidR="00BB35FC">
        <w:rPr>
          <w:rFonts w:ascii="Arial" w:hAnsi="Arial" w:cs="Arial"/>
          <w:sz w:val="24"/>
          <w:szCs w:val="24"/>
        </w:rPr>
        <w:t xml:space="preserve">. </w:t>
      </w:r>
    </w:p>
    <w:p w14:paraId="4BBFDDB0" w14:textId="5555DC1C" w:rsidR="005B4D76" w:rsidRPr="00DA42F1" w:rsidRDefault="00D75834" w:rsidP="00DA42F1">
      <w:pPr>
        <w:numPr>
          <w:ilvl w:val="0"/>
          <w:numId w:val="1"/>
        </w:numPr>
        <w:rPr>
          <w:rFonts w:ascii="Arial" w:hAnsi="Arial" w:cs="Arial"/>
          <w:sz w:val="24"/>
          <w:szCs w:val="24"/>
        </w:rPr>
      </w:pPr>
      <w:r>
        <w:rPr>
          <w:rFonts w:ascii="Arial" w:hAnsi="Arial" w:cs="Arial"/>
          <w:sz w:val="24"/>
          <w:szCs w:val="24"/>
        </w:rPr>
        <w:t xml:space="preserve">Review of the agenda. </w:t>
      </w:r>
    </w:p>
    <w:p w14:paraId="06F03D7A" w14:textId="1F2C1F6F" w:rsidR="00DA42F1" w:rsidRDefault="00D6643D" w:rsidP="00DA42F1">
      <w:pPr>
        <w:numPr>
          <w:ilvl w:val="0"/>
          <w:numId w:val="1"/>
        </w:numPr>
        <w:rPr>
          <w:rFonts w:ascii="Arial" w:hAnsi="Arial" w:cs="Arial"/>
          <w:sz w:val="24"/>
          <w:szCs w:val="24"/>
        </w:rPr>
      </w:pPr>
      <w:r>
        <w:rPr>
          <w:rFonts w:ascii="Arial" w:hAnsi="Arial" w:cs="Arial"/>
          <w:sz w:val="24"/>
          <w:szCs w:val="24"/>
        </w:rPr>
        <w:t xml:space="preserve">First </w:t>
      </w:r>
      <w:r w:rsidR="001962ED">
        <w:rPr>
          <w:rFonts w:ascii="Arial" w:hAnsi="Arial" w:cs="Arial"/>
          <w:sz w:val="24"/>
          <w:szCs w:val="24"/>
        </w:rPr>
        <w:t xml:space="preserve">Lady Kemp arrived at 1:14pm and addressed the Commission. She explained that putting an end to Sex Trafficking is on the top of her and Governor Kemp’s priority list. She thanked the Commission for their efforts in helping to assist </w:t>
      </w:r>
      <w:r w:rsidR="007D4B7B">
        <w:rPr>
          <w:rFonts w:ascii="Arial" w:hAnsi="Arial" w:cs="Arial"/>
          <w:sz w:val="24"/>
          <w:szCs w:val="24"/>
        </w:rPr>
        <w:t>in</w:t>
      </w:r>
      <w:r w:rsidR="001962ED">
        <w:rPr>
          <w:rFonts w:ascii="Arial" w:hAnsi="Arial" w:cs="Arial"/>
          <w:sz w:val="24"/>
          <w:szCs w:val="24"/>
        </w:rPr>
        <w:t xml:space="preserve"> put</w:t>
      </w:r>
      <w:r w:rsidR="007D4B7B">
        <w:rPr>
          <w:rFonts w:ascii="Arial" w:hAnsi="Arial" w:cs="Arial"/>
          <w:sz w:val="24"/>
          <w:szCs w:val="24"/>
        </w:rPr>
        <w:t>ting</w:t>
      </w:r>
      <w:r w:rsidR="001962ED">
        <w:rPr>
          <w:rFonts w:ascii="Arial" w:hAnsi="Arial" w:cs="Arial"/>
          <w:sz w:val="24"/>
          <w:szCs w:val="24"/>
        </w:rPr>
        <w:t xml:space="preserve"> an end to Sex Trafficking</w:t>
      </w:r>
      <w:r w:rsidR="00BB35FC">
        <w:rPr>
          <w:rFonts w:ascii="Arial" w:hAnsi="Arial" w:cs="Arial"/>
          <w:sz w:val="24"/>
          <w:szCs w:val="24"/>
        </w:rPr>
        <w:t>.</w:t>
      </w:r>
    </w:p>
    <w:p w14:paraId="1DAC782F" w14:textId="2984EF72" w:rsidR="00395BC7" w:rsidRDefault="00D75834" w:rsidP="00DA42F1">
      <w:pPr>
        <w:numPr>
          <w:ilvl w:val="0"/>
          <w:numId w:val="1"/>
        </w:numPr>
        <w:rPr>
          <w:rFonts w:ascii="Arial" w:hAnsi="Arial" w:cs="Arial"/>
          <w:sz w:val="24"/>
          <w:szCs w:val="24"/>
        </w:rPr>
      </w:pPr>
      <w:r>
        <w:rPr>
          <w:rFonts w:ascii="Arial" w:hAnsi="Arial" w:cs="Arial"/>
          <w:sz w:val="24"/>
          <w:szCs w:val="24"/>
        </w:rPr>
        <w:t>Overview of Legislation and Update on the Pending Lawsuit/Nicholas Smith</w:t>
      </w:r>
      <w:r w:rsidR="001962ED">
        <w:rPr>
          <w:rFonts w:ascii="Arial" w:hAnsi="Arial" w:cs="Arial"/>
          <w:sz w:val="24"/>
          <w:szCs w:val="24"/>
        </w:rPr>
        <w:t xml:space="preserve"> and Alex </w:t>
      </w:r>
      <w:proofErr w:type="spellStart"/>
      <w:r w:rsidR="001962ED">
        <w:rPr>
          <w:rFonts w:ascii="Arial" w:hAnsi="Arial" w:cs="Arial"/>
          <w:sz w:val="24"/>
          <w:szCs w:val="24"/>
        </w:rPr>
        <w:t>Sponseller</w:t>
      </w:r>
      <w:proofErr w:type="spellEnd"/>
      <w:r w:rsidR="007D4B7B">
        <w:rPr>
          <w:rFonts w:ascii="Arial" w:hAnsi="Arial" w:cs="Arial"/>
          <w:sz w:val="24"/>
          <w:szCs w:val="24"/>
        </w:rPr>
        <w:t>.</w:t>
      </w:r>
    </w:p>
    <w:p w14:paraId="62B9B54F" w14:textId="11334FCB" w:rsidR="001962ED" w:rsidRDefault="001962ED" w:rsidP="00DA42F1">
      <w:pPr>
        <w:numPr>
          <w:ilvl w:val="0"/>
          <w:numId w:val="1"/>
        </w:numPr>
        <w:rPr>
          <w:rFonts w:ascii="Arial" w:hAnsi="Arial" w:cs="Arial"/>
          <w:sz w:val="24"/>
          <w:szCs w:val="24"/>
        </w:rPr>
      </w:pPr>
      <w:r>
        <w:rPr>
          <w:rFonts w:ascii="Arial" w:hAnsi="Arial" w:cs="Arial"/>
          <w:sz w:val="24"/>
          <w:szCs w:val="24"/>
        </w:rPr>
        <w:t xml:space="preserve">Explanation of the purpose and responsibilities of the Safe Harbor Commission/Alex </w:t>
      </w:r>
      <w:proofErr w:type="spellStart"/>
      <w:r>
        <w:rPr>
          <w:rFonts w:ascii="Arial" w:hAnsi="Arial" w:cs="Arial"/>
          <w:sz w:val="24"/>
          <w:szCs w:val="24"/>
        </w:rPr>
        <w:t>Sponseller</w:t>
      </w:r>
      <w:proofErr w:type="spellEnd"/>
    </w:p>
    <w:p w14:paraId="6A3954B4" w14:textId="75C0573A" w:rsidR="007D4B7B" w:rsidRDefault="007D4B7B" w:rsidP="007D4B7B">
      <w:pPr>
        <w:pStyle w:val="ListParagraph"/>
        <w:numPr>
          <w:ilvl w:val="2"/>
          <w:numId w:val="19"/>
        </w:numPr>
        <w:rPr>
          <w:rFonts w:ascii="Arial" w:hAnsi="Arial" w:cs="Arial"/>
          <w:sz w:val="24"/>
          <w:szCs w:val="24"/>
        </w:rPr>
      </w:pPr>
      <w:r>
        <w:rPr>
          <w:rFonts w:ascii="Arial" w:hAnsi="Arial" w:cs="Arial"/>
          <w:sz w:val="24"/>
          <w:szCs w:val="24"/>
        </w:rPr>
        <w:lastRenderedPageBreak/>
        <w:t xml:space="preserve">Anytime there is a quorum, the meeting is open to the public, votes in that meeting must be recorded, minutes/notes must be published and there should be at least a day’s notice of when the meeting will take place so that the public can attend unless the Commission is having a closed meeting </w:t>
      </w:r>
      <w:r w:rsidR="00106B11">
        <w:rPr>
          <w:rFonts w:ascii="Arial" w:hAnsi="Arial" w:cs="Arial"/>
          <w:sz w:val="24"/>
          <w:szCs w:val="24"/>
        </w:rPr>
        <w:t xml:space="preserve">The explanation of the duties and expectations of this Commission can be found in </w:t>
      </w:r>
      <w:r>
        <w:rPr>
          <w:rFonts w:ascii="Arial" w:hAnsi="Arial" w:cs="Arial"/>
          <w:sz w:val="24"/>
          <w:szCs w:val="24"/>
        </w:rPr>
        <w:t xml:space="preserve">Georgia Code Section 15-200-209. </w:t>
      </w:r>
    </w:p>
    <w:p w14:paraId="3F71616F" w14:textId="0ED267B0" w:rsidR="004F0064" w:rsidRDefault="007D4B7B" w:rsidP="007D4B7B">
      <w:pPr>
        <w:pStyle w:val="ListParagraph"/>
        <w:numPr>
          <w:ilvl w:val="2"/>
          <w:numId w:val="19"/>
        </w:numPr>
        <w:rPr>
          <w:rFonts w:ascii="Arial" w:hAnsi="Arial" w:cs="Arial"/>
          <w:sz w:val="24"/>
          <w:szCs w:val="24"/>
        </w:rPr>
      </w:pPr>
      <w:r>
        <w:rPr>
          <w:rFonts w:ascii="Arial" w:hAnsi="Arial" w:cs="Arial"/>
          <w:sz w:val="24"/>
          <w:szCs w:val="24"/>
        </w:rPr>
        <w:t>This Commission has its own fund that is separated from the General Fund.</w:t>
      </w:r>
    </w:p>
    <w:p w14:paraId="7888E999" w14:textId="38E07486" w:rsidR="00D80E2D" w:rsidRDefault="004F0064" w:rsidP="007D4B7B">
      <w:pPr>
        <w:pStyle w:val="ListParagraph"/>
        <w:numPr>
          <w:ilvl w:val="2"/>
          <w:numId w:val="19"/>
        </w:numPr>
        <w:rPr>
          <w:rFonts w:ascii="Arial" w:hAnsi="Arial" w:cs="Arial"/>
          <w:sz w:val="24"/>
          <w:szCs w:val="24"/>
        </w:rPr>
      </w:pPr>
      <w:r>
        <w:rPr>
          <w:rFonts w:ascii="Arial" w:hAnsi="Arial" w:cs="Arial"/>
          <w:sz w:val="24"/>
          <w:szCs w:val="24"/>
        </w:rPr>
        <w:t xml:space="preserve">Code Section 15.21.202 in Sub-section C explains how money from the Commission’s fund can be dispersed (providing care, rehabilitation services, residential housing, health services, social services, safe houses and towards awareness and prevention for becoming a sexually exploited child, necessary operating expenses for the Commission). </w:t>
      </w:r>
    </w:p>
    <w:p w14:paraId="15E30B41" w14:textId="59411DEA" w:rsidR="004F0064" w:rsidRDefault="00106B11" w:rsidP="007D4B7B">
      <w:pPr>
        <w:pStyle w:val="ListParagraph"/>
        <w:numPr>
          <w:ilvl w:val="2"/>
          <w:numId w:val="19"/>
        </w:numPr>
        <w:rPr>
          <w:rFonts w:ascii="Arial" w:hAnsi="Arial" w:cs="Arial"/>
          <w:sz w:val="24"/>
          <w:szCs w:val="24"/>
        </w:rPr>
      </w:pPr>
      <w:r>
        <w:rPr>
          <w:rFonts w:ascii="Arial" w:hAnsi="Arial" w:cs="Arial"/>
          <w:sz w:val="24"/>
          <w:szCs w:val="24"/>
        </w:rPr>
        <w:t>The Commission is authorized to accept other sources of money to fund the program</w:t>
      </w:r>
      <w:r w:rsidR="00365280">
        <w:rPr>
          <w:rFonts w:ascii="Arial" w:hAnsi="Arial" w:cs="Arial"/>
          <w:sz w:val="24"/>
          <w:szCs w:val="24"/>
        </w:rPr>
        <w:t xml:space="preserve"> (See Section 208)</w:t>
      </w:r>
      <w:r>
        <w:rPr>
          <w:rFonts w:ascii="Arial" w:hAnsi="Arial" w:cs="Arial"/>
          <w:sz w:val="24"/>
          <w:szCs w:val="24"/>
        </w:rPr>
        <w:t>. Adult Entertainment businesses are being charged 1% of total annual income</w:t>
      </w:r>
      <w:r w:rsidR="00365280">
        <w:rPr>
          <w:rFonts w:ascii="Arial" w:hAnsi="Arial" w:cs="Arial"/>
          <w:sz w:val="24"/>
          <w:szCs w:val="24"/>
        </w:rPr>
        <w:t xml:space="preserve"> (See Section 209)</w:t>
      </w:r>
      <w:r>
        <w:rPr>
          <w:rFonts w:ascii="Arial" w:hAnsi="Arial" w:cs="Arial"/>
          <w:sz w:val="24"/>
          <w:szCs w:val="24"/>
        </w:rPr>
        <w:t>.</w:t>
      </w:r>
    </w:p>
    <w:p w14:paraId="322583A8" w14:textId="2BDB67BB" w:rsidR="00C90E96" w:rsidRDefault="00C90E96" w:rsidP="007D4B7B">
      <w:pPr>
        <w:pStyle w:val="ListParagraph"/>
        <w:numPr>
          <w:ilvl w:val="2"/>
          <w:numId w:val="19"/>
        </w:numPr>
        <w:rPr>
          <w:rFonts w:ascii="Arial" w:hAnsi="Arial" w:cs="Arial"/>
          <w:sz w:val="24"/>
          <w:szCs w:val="24"/>
        </w:rPr>
      </w:pPr>
      <w:r>
        <w:rPr>
          <w:rFonts w:ascii="Arial" w:hAnsi="Arial" w:cs="Arial"/>
          <w:sz w:val="24"/>
          <w:szCs w:val="24"/>
        </w:rPr>
        <w:t xml:space="preserve">The current funds that have been collected from Adult Entertainment businesses is roughly $300,000, however, the Commission is not able to spend it until Judge Russell rules on the matter. </w:t>
      </w:r>
    </w:p>
    <w:p w14:paraId="1C01ADC2" w14:textId="42542F2C" w:rsidR="00D75834" w:rsidRDefault="00D75834" w:rsidP="00DA42F1">
      <w:pPr>
        <w:numPr>
          <w:ilvl w:val="0"/>
          <w:numId w:val="1"/>
        </w:numPr>
        <w:rPr>
          <w:rFonts w:ascii="Arial" w:hAnsi="Arial" w:cs="Arial"/>
          <w:sz w:val="24"/>
          <w:szCs w:val="24"/>
        </w:rPr>
      </w:pPr>
      <w:r>
        <w:rPr>
          <w:rFonts w:ascii="Arial" w:hAnsi="Arial" w:cs="Arial"/>
          <w:sz w:val="24"/>
          <w:szCs w:val="24"/>
        </w:rPr>
        <w:t xml:space="preserve">Review of the Safe Harbor/Rachel’s Law Act Litigation Arguments/ </w:t>
      </w:r>
      <w:r w:rsidR="001962ED">
        <w:rPr>
          <w:rFonts w:ascii="Arial" w:hAnsi="Arial" w:cs="Arial"/>
          <w:sz w:val="24"/>
          <w:szCs w:val="24"/>
        </w:rPr>
        <w:t xml:space="preserve">Alex </w:t>
      </w:r>
      <w:proofErr w:type="spellStart"/>
      <w:r w:rsidR="001962ED">
        <w:rPr>
          <w:rFonts w:ascii="Arial" w:hAnsi="Arial" w:cs="Arial"/>
          <w:sz w:val="24"/>
          <w:szCs w:val="24"/>
        </w:rPr>
        <w:t>Sponseller</w:t>
      </w:r>
      <w:proofErr w:type="spellEnd"/>
    </w:p>
    <w:p w14:paraId="646E37D8" w14:textId="3EB282F9" w:rsidR="001962ED" w:rsidRDefault="001962ED" w:rsidP="00DA42F1">
      <w:pPr>
        <w:numPr>
          <w:ilvl w:val="0"/>
          <w:numId w:val="1"/>
        </w:numPr>
        <w:rPr>
          <w:rFonts w:ascii="Arial" w:hAnsi="Arial" w:cs="Arial"/>
          <w:sz w:val="24"/>
          <w:szCs w:val="24"/>
        </w:rPr>
      </w:pPr>
      <w:r>
        <w:rPr>
          <w:rFonts w:ascii="Arial" w:hAnsi="Arial" w:cs="Arial"/>
          <w:sz w:val="24"/>
          <w:szCs w:val="24"/>
        </w:rPr>
        <w:t xml:space="preserve">Review of the Safe Harbor/Rachel’s Law Act Litigation Timeline/ Alex </w:t>
      </w:r>
      <w:proofErr w:type="spellStart"/>
      <w:r>
        <w:rPr>
          <w:rFonts w:ascii="Arial" w:hAnsi="Arial" w:cs="Arial"/>
          <w:sz w:val="24"/>
          <w:szCs w:val="24"/>
        </w:rPr>
        <w:t>Sponseller</w:t>
      </w:r>
      <w:proofErr w:type="spellEnd"/>
    </w:p>
    <w:p w14:paraId="4E4D4DD1" w14:textId="1D8959B7" w:rsidR="00D75834" w:rsidRDefault="00D75834" w:rsidP="00DA42F1">
      <w:pPr>
        <w:numPr>
          <w:ilvl w:val="0"/>
          <w:numId w:val="1"/>
        </w:numPr>
        <w:rPr>
          <w:rFonts w:ascii="Arial" w:hAnsi="Arial" w:cs="Arial"/>
          <w:sz w:val="24"/>
          <w:szCs w:val="24"/>
        </w:rPr>
      </w:pPr>
      <w:r>
        <w:rPr>
          <w:rFonts w:ascii="Arial" w:hAnsi="Arial" w:cs="Arial"/>
          <w:sz w:val="24"/>
          <w:szCs w:val="24"/>
        </w:rPr>
        <w:t>Overview of the initial legislation and amendment(s).</w:t>
      </w:r>
    </w:p>
    <w:p w14:paraId="39438584" w14:textId="164BE7EA" w:rsidR="007759CB" w:rsidRDefault="007759CB" w:rsidP="00DA42F1">
      <w:pPr>
        <w:numPr>
          <w:ilvl w:val="0"/>
          <w:numId w:val="1"/>
        </w:numPr>
        <w:rPr>
          <w:rFonts w:ascii="Arial" w:hAnsi="Arial" w:cs="Arial"/>
          <w:sz w:val="24"/>
          <w:szCs w:val="24"/>
        </w:rPr>
      </w:pPr>
      <w:r>
        <w:rPr>
          <w:rFonts w:ascii="Arial" w:hAnsi="Arial" w:cs="Arial"/>
          <w:sz w:val="24"/>
          <w:szCs w:val="24"/>
        </w:rPr>
        <w:t>Background and updates since the passage of the Safe Harbor/Rachel’s Law Act/Kristy Carter and Amy Hutsell.</w:t>
      </w:r>
      <w:r w:rsidR="004B4F17">
        <w:rPr>
          <w:rFonts w:ascii="Arial" w:hAnsi="Arial" w:cs="Arial"/>
          <w:sz w:val="24"/>
          <w:szCs w:val="24"/>
        </w:rPr>
        <w:t xml:space="preserve"> Items discussed were:</w:t>
      </w:r>
    </w:p>
    <w:p w14:paraId="49FB452A" w14:textId="558893C3" w:rsidR="007759CB" w:rsidRDefault="007229C5" w:rsidP="007759CB">
      <w:pPr>
        <w:pStyle w:val="ListParagraph"/>
        <w:numPr>
          <w:ilvl w:val="2"/>
          <w:numId w:val="25"/>
        </w:numPr>
        <w:rPr>
          <w:rFonts w:ascii="Arial" w:hAnsi="Arial" w:cs="Arial"/>
          <w:sz w:val="24"/>
          <w:szCs w:val="24"/>
        </w:rPr>
      </w:pPr>
      <w:r>
        <w:rPr>
          <w:rFonts w:ascii="Arial" w:hAnsi="Arial" w:cs="Arial"/>
          <w:sz w:val="24"/>
          <w:szCs w:val="24"/>
        </w:rPr>
        <w:t xml:space="preserve">The DMST/CSEC </w:t>
      </w:r>
      <w:r w:rsidR="004B4F17">
        <w:rPr>
          <w:rFonts w:ascii="Arial" w:hAnsi="Arial" w:cs="Arial"/>
          <w:sz w:val="24"/>
          <w:szCs w:val="24"/>
        </w:rPr>
        <w:t xml:space="preserve">(Domestic Minor Sex Trafficking/ Commercial Sexual Exploitation of Children) </w:t>
      </w:r>
      <w:r>
        <w:rPr>
          <w:rFonts w:ascii="Arial" w:hAnsi="Arial" w:cs="Arial"/>
          <w:sz w:val="24"/>
          <w:szCs w:val="24"/>
        </w:rPr>
        <w:t>human trafficking issue in Georgia</w:t>
      </w:r>
    </w:p>
    <w:p w14:paraId="0D267D2C" w14:textId="17A142CA" w:rsidR="007759CB" w:rsidRDefault="004B4F17" w:rsidP="007759CB">
      <w:pPr>
        <w:pStyle w:val="ListParagraph"/>
        <w:numPr>
          <w:ilvl w:val="2"/>
          <w:numId w:val="25"/>
        </w:numPr>
        <w:rPr>
          <w:rFonts w:ascii="Arial" w:hAnsi="Arial" w:cs="Arial"/>
          <w:sz w:val="24"/>
          <w:szCs w:val="24"/>
        </w:rPr>
      </w:pPr>
      <w:r>
        <w:rPr>
          <w:rFonts w:ascii="Arial" w:hAnsi="Arial" w:cs="Arial"/>
          <w:sz w:val="24"/>
          <w:szCs w:val="24"/>
        </w:rPr>
        <w:t>Accurate data on human trafficking in Georgia</w:t>
      </w:r>
    </w:p>
    <w:p w14:paraId="208C0E0F" w14:textId="549BA176" w:rsidR="003A60A6" w:rsidRDefault="003A60A6" w:rsidP="007759CB">
      <w:pPr>
        <w:pStyle w:val="ListParagraph"/>
        <w:numPr>
          <w:ilvl w:val="2"/>
          <w:numId w:val="25"/>
        </w:numPr>
        <w:rPr>
          <w:rFonts w:ascii="Arial" w:hAnsi="Arial" w:cs="Arial"/>
          <w:sz w:val="24"/>
          <w:szCs w:val="24"/>
        </w:rPr>
      </w:pPr>
      <w:r>
        <w:rPr>
          <w:rFonts w:ascii="Arial" w:hAnsi="Arial" w:cs="Arial"/>
          <w:sz w:val="24"/>
          <w:szCs w:val="24"/>
        </w:rPr>
        <w:t>Data Sharing with DJJ, Georgia Cares and DFCS</w:t>
      </w:r>
    </w:p>
    <w:p w14:paraId="0DFEC2CB" w14:textId="1B497F88" w:rsidR="007759CB" w:rsidRDefault="004B4F17" w:rsidP="007759CB">
      <w:pPr>
        <w:pStyle w:val="ListParagraph"/>
        <w:numPr>
          <w:ilvl w:val="2"/>
          <w:numId w:val="25"/>
        </w:numPr>
        <w:rPr>
          <w:rFonts w:ascii="Arial" w:hAnsi="Arial" w:cs="Arial"/>
          <w:sz w:val="24"/>
          <w:szCs w:val="24"/>
        </w:rPr>
      </w:pPr>
      <w:r>
        <w:rPr>
          <w:rFonts w:ascii="Arial" w:hAnsi="Arial" w:cs="Arial"/>
          <w:sz w:val="24"/>
          <w:szCs w:val="24"/>
        </w:rPr>
        <w:t xml:space="preserve">Funding administered by CJCC to combat this issue- $6.3 million in grant funding for law enforcement response, direct victims’ services, Receiving Hope Center, Coordination of projects addressing all the aspects of the human trafficking continuum and training to improve the criminal justice and </w:t>
      </w:r>
      <w:proofErr w:type="spellStart"/>
      <w:r>
        <w:rPr>
          <w:rFonts w:ascii="Arial" w:hAnsi="Arial" w:cs="Arial"/>
          <w:sz w:val="24"/>
          <w:szCs w:val="24"/>
        </w:rPr>
        <w:t>medial</w:t>
      </w:r>
      <w:proofErr w:type="spellEnd"/>
      <w:r>
        <w:rPr>
          <w:rFonts w:ascii="Arial" w:hAnsi="Arial" w:cs="Arial"/>
          <w:sz w:val="24"/>
          <w:szCs w:val="24"/>
        </w:rPr>
        <w:t xml:space="preserve"> response to human trafficking.</w:t>
      </w:r>
    </w:p>
    <w:p w14:paraId="07522FFF" w14:textId="09B98FDA" w:rsidR="007759CB" w:rsidRDefault="004B4F17" w:rsidP="007759CB">
      <w:pPr>
        <w:pStyle w:val="ListParagraph"/>
        <w:numPr>
          <w:ilvl w:val="2"/>
          <w:numId w:val="25"/>
        </w:numPr>
        <w:rPr>
          <w:rFonts w:ascii="Arial" w:hAnsi="Arial" w:cs="Arial"/>
          <w:sz w:val="24"/>
          <w:szCs w:val="24"/>
        </w:rPr>
      </w:pPr>
      <w:r>
        <w:rPr>
          <w:rFonts w:ascii="Arial" w:hAnsi="Arial" w:cs="Arial"/>
          <w:sz w:val="24"/>
          <w:szCs w:val="24"/>
        </w:rPr>
        <w:t>Georgia Standards for DMST safe homes and certification process</w:t>
      </w:r>
    </w:p>
    <w:p w14:paraId="0747ED66" w14:textId="616E30CB" w:rsidR="007759CB" w:rsidRDefault="004B4F17" w:rsidP="007759CB">
      <w:pPr>
        <w:pStyle w:val="ListParagraph"/>
        <w:numPr>
          <w:ilvl w:val="2"/>
          <w:numId w:val="25"/>
        </w:numPr>
        <w:rPr>
          <w:rFonts w:ascii="Arial" w:hAnsi="Arial" w:cs="Arial"/>
          <w:sz w:val="24"/>
          <w:szCs w:val="24"/>
        </w:rPr>
      </w:pPr>
      <w:r>
        <w:rPr>
          <w:rFonts w:ascii="Arial" w:hAnsi="Arial" w:cs="Arial"/>
          <w:sz w:val="24"/>
          <w:szCs w:val="24"/>
        </w:rPr>
        <w:t>Resources available to serve CSEC/DMST victims</w:t>
      </w:r>
    </w:p>
    <w:p w14:paraId="5F0A2A7C" w14:textId="37F581BF" w:rsidR="007759CB" w:rsidRDefault="004B4F17" w:rsidP="007759CB">
      <w:pPr>
        <w:pStyle w:val="ListParagraph"/>
        <w:numPr>
          <w:ilvl w:val="2"/>
          <w:numId w:val="25"/>
        </w:numPr>
        <w:rPr>
          <w:rFonts w:ascii="Arial" w:hAnsi="Arial" w:cs="Arial"/>
          <w:sz w:val="24"/>
          <w:szCs w:val="24"/>
        </w:rPr>
      </w:pPr>
      <w:r>
        <w:rPr>
          <w:rFonts w:ascii="Arial" w:hAnsi="Arial" w:cs="Arial"/>
          <w:sz w:val="24"/>
          <w:szCs w:val="24"/>
        </w:rPr>
        <w:t>The Receiving Hope Center</w:t>
      </w:r>
    </w:p>
    <w:p w14:paraId="607F3ED9" w14:textId="78F83448" w:rsidR="004B4F17" w:rsidRDefault="004B4F17" w:rsidP="007759CB">
      <w:pPr>
        <w:pStyle w:val="ListParagraph"/>
        <w:numPr>
          <w:ilvl w:val="2"/>
          <w:numId w:val="25"/>
        </w:numPr>
        <w:rPr>
          <w:rFonts w:ascii="Arial" w:hAnsi="Arial" w:cs="Arial"/>
          <w:sz w:val="24"/>
          <w:szCs w:val="24"/>
        </w:rPr>
      </w:pPr>
      <w:r>
        <w:rPr>
          <w:rFonts w:ascii="Arial" w:hAnsi="Arial" w:cs="Arial"/>
          <w:sz w:val="24"/>
          <w:szCs w:val="24"/>
        </w:rPr>
        <w:t>The DMST/CSEC Data Sharing Project</w:t>
      </w:r>
    </w:p>
    <w:p w14:paraId="64FAA00C" w14:textId="4536A0F4" w:rsidR="004B4F17" w:rsidRDefault="004B4F17" w:rsidP="007759CB">
      <w:pPr>
        <w:pStyle w:val="ListParagraph"/>
        <w:numPr>
          <w:ilvl w:val="2"/>
          <w:numId w:val="25"/>
        </w:numPr>
        <w:rPr>
          <w:rFonts w:ascii="Arial" w:hAnsi="Arial" w:cs="Arial"/>
          <w:sz w:val="24"/>
          <w:szCs w:val="24"/>
        </w:rPr>
      </w:pPr>
      <w:r>
        <w:rPr>
          <w:rFonts w:ascii="Arial" w:hAnsi="Arial" w:cs="Arial"/>
          <w:sz w:val="24"/>
          <w:szCs w:val="24"/>
        </w:rPr>
        <w:t xml:space="preserve">The Judge’s </w:t>
      </w:r>
      <w:proofErr w:type="spellStart"/>
      <w:r>
        <w:rPr>
          <w:rFonts w:ascii="Arial" w:hAnsi="Arial" w:cs="Arial"/>
          <w:sz w:val="24"/>
          <w:szCs w:val="24"/>
        </w:rPr>
        <w:t>Benchbook</w:t>
      </w:r>
      <w:proofErr w:type="spellEnd"/>
      <w:r>
        <w:rPr>
          <w:rFonts w:ascii="Arial" w:hAnsi="Arial" w:cs="Arial"/>
          <w:sz w:val="24"/>
          <w:szCs w:val="24"/>
        </w:rPr>
        <w:t xml:space="preserve"> for presiding over CSEC/DMST cases</w:t>
      </w:r>
    </w:p>
    <w:p w14:paraId="5BC998CA" w14:textId="033110B0" w:rsidR="004B4F17" w:rsidRDefault="004B4F17" w:rsidP="007759CB">
      <w:pPr>
        <w:pStyle w:val="ListParagraph"/>
        <w:numPr>
          <w:ilvl w:val="2"/>
          <w:numId w:val="25"/>
        </w:numPr>
        <w:rPr>
          <w:rFonts w:ascii="Arial" w:hAnsi="Arial" w:cs="Arial"/>
          <w:sz w:val="24"/>
          <w:szCs w:val="24"/>
        </w:rPr>
      </w:pPr>
      <w:r>
        <w:rPr>
          <w:rFonts w:ascii="Arial" w:hAnsi="Arial" w:cs="Arial"/>
          <w:sz w:val="24"/>
          <w:szCs w:val="24"/>
        </w:rPr>
        <w:t>The Statewide Human Trafficking Task Force</w:t>
      </w:r>
    </w:p>
    <w:p w14:paraId="0C59EE48" w14:textId="2327BE2C" w:rsidR="004B4F17" w:rsidRPr="007759CB" w:rsidRDefault="004B4F17" w:rsidP="007759CB">
      <w:pPr>
        <w:pStyle w:val="ListParagraph"/>
        <w:numPr>
          <w:ilvl w:val="2"/>
          <w:numId w:val="25"/>
        </w:numPr>
        <w:rPr>
          <w:rFonts w:ascii="Arial" w:hAnsi="Arial" w:cs="Arial"/>
          <w:sz w:val="24"/>
          <w:szCs w:val="24"/>
        </w:rPr>
      </w:pPr>
      <w:r>
        <w:rPr>
          <w:rFonts w:ascii="Arial" w:hAnsi="Arial" w:cs="Arial"/>
          <w:sz w:val="24"/>
          <w:szCs w:val="24"/>
        </w:rPr>
        <w:t>The Georgia Coalition to Combat Human Trafficking</w:t>
      </w:r>
    </w:p>
    <w:p w14:paraId="290FA890" w14:textId="462BDD25" w:rsidR="00D75834" w:rsidRDefault="007759CB" w:rsidP="00DA42F1">
      <w:pPr>
        <w:numPr>
          <w:ilvl w:val="0"/>
          <w:numId w:val="1"/>
        </w:numPr>
        <w:rPr>
          <w:rFonts w:ascii="Arial" w:hAnsi="Arial" w:cs="Arial"/>
          <w:sz w:val="24"/>
          <w:szCs w:val="24"/>
        </w:rPr>
      </w:pPr>
      <w:r>
        <w:rPr>
          <w:rFonts w:ascii="Arial" w:hAnsi="Arial" w:cs="Arial"/>
          <w:sz w:val="24"/>
          <w:szCs w:val="24"/>
        </w:rPr>
        <w:lastRenderedPageBreak/>
        <w:t>Next Steps/ Director Rawlings</w:t>
      </w:r>
    </w:p>
    <w:p w14:paraId="0597AC7B" w14:textId="7F89D19C" w:rsidR="007759CB" w:rsidRDefault="007759CB" w:rsidP="007759CB">
      <w:pPr>
        <w:pStyle w:val="ListParagraph"/>
        <w:numPr>
          <w:ilvl w:val="2"/>
          <w:numId w:val="21"/>
        </w:numPr>
        <w:rPr>
          <w:rFonts w:ascii="Arial" w:hAnsi="Arial" w:cs="Arial"/>
          <w:sz w:val="24"/>
          <w:szCs w:val="24"/>
        </w:rPr>
      </w:pPr>
      <w:r>
        <w:rPr>
          <w:rFonts w:ascii="Arial" w:hAnsi="Arial" w:cs="Arial"/>
          <w:sz w:val="24"/>
          <w:szCs w:val="24"/>
        </w:rPr>
        <w:t xml:space="preserve">Choosing a Chair for the Commission. Hal Jones agreed to be the Chair of the Commission and Director Rawlings agreed to send a letter to the Governor recommending Hal as the Chair. </w:t>
      </w:r>
    </w:p>
    <w:p w14:paraId="057240C5" w14:textId="57F0A26C" w:rsidR="007759CB" w:rsidRDefault="007759CB" w:rsidP="007759CB">
      <w:pPr>
        <w:pStyle w:val="ListParagraph"/>
        <w:numPr>
          <w:ilvl w:val="2"/>
          <w:numId w:val="21"/>
        </w:numPr>
        <w:rPr>
          <w:rFonts w:ascii="Arial" w:hAnsi="Arial" w:cs="Arial"/>
          <w:sz w:val="24"/>
          <w:szCs w:val="24"/>
        </w:rPr>
      </w:pPr>
      <w:r>
        <w:rPr>
          <w:rFonts w:ascii="Arial" w:hAnsi="Arial" w:cs="Arial"/>
          <w:sz w:val="24"/>
          <w:szCs w:val="24"/>
        </w:rPr>
        <w:t xml:space="preserve">Look at what’s going on in terms of DMST and start looking at programs that are working and our current protocol. Review of the current protocol (policy). Plan for each meeting and get different groups and organizations to come up and talk about their efforts to help DMST. </w:t>
      </w:r>
    </w:p>
    <w:p w14:paraId="6ABDA24F" w14:textId="239491C1" w:rsidR="007759CB" w:rsidRDefault="00FB7DAD" w:rsidP="007759CB">
      <w:pPr>
        <w:pStyle w:val="ListParagraph"/>
        <w:numPr>
          <w:ilvl w:val="2"/>
          <w:numId w:val="21"/>
        </w:numPr>
        <w:rPr>
          <w:rFonts w:ascii="Arial" w:hAnsi="Arial" w:cs="Arial"/>
          <w:sz w:val="24"/>
          <w:szCs w:val="24"/>
        </w:rPr>
      </w:pPr>
      <w:r>
        <w:rPr>
          <w:rFonts w:ascii="Arial" w:hAnsi="Arial" w:cs="Arial"/>
          <w:sz w:val="24"/>
          <w:szCs w:val="24"/>
        </w:rPr>
        <w:t xml:space="preserve">Tom asked: </w:t>
      </w:r>
      <w:r w:rsidR="007759CB">
        <w:rPr>
          <w:rFonts w:ascii="Arial" w:hAnsi="Arial" w:cs="Arial"/>
          <w:sz w:val="24"/>
          <w:szCs w:val="24"/>
        </w:rPr>
        <w:t>What do we do about the money collected (roughly $300,000) from adult entertainment businesses</w:t>
      </w:r>
      <w:r w:rsidR="00C90E96">
        <w:rPr>
          <w:rFonts w:ascii="Arial" w:hAnsi="Arial" w:cs="Arial"/>
          <w:sz w:val="24"/>
          <w:szCs w:val="24"/>
        </w:rPr>
        <w:t xml:space="preserve"> that is in the bank now? </w:t>
      </w:r>
      <w:r>
        <w:rPr>
          <w:rFonts w:ascii="Arial" w:hAnsi="Arial" w:cs="Arial"/>
          <w:sz w:val="24"/>
          <w:szCs w:val="24"/>
        </w:rPr>
        <w:t xml:space="preserve">A suggestion was made to </w:t>
      </w:r>
      <w:r w:rsidR="00E87CE5">
        <w:rPr>
          <w:rFonts w:ascii="Arial" w:hAnsi="Arial" w:cs="Arial"/>
          <w:sz w:val="24"/>
          <w:szCs w:val="24"/>
        </w:rPr>
        <w:t xml:space="preserve">issue a press release about the Safe Harbor Commission and mention the Commission’s anticipation concerning the ruling on the lawsuit. </w:t>
      </w:r>
    </w:p>
    <w:p w14:paraId="398372CC" w14:textId="1483AC07" w:rsidR="007759CB" w:rsidRDefault="00E87CE5" w:rsidP="007759CB">
      <w:pPr>
        <w:pStyle w:val="ListParagraph"/>
        <w:numPr>
          <w:ilvl w:val="2"/>
          <w:numId w:val="21"/>
        </w:numPr>
        <w:rPr>
          <w:rFonts w:ascii="Arial" w:hAnsi="Arial" w:cs="Arial"/>
          <w:sz w:val="24"/>
          <w:szCs w:val="24"/>
        </w:rPr>
      </w:pPr>
      <w:r>
        <w:rPr>
          <w:rFonts w:ascii="Arial" w:hAnsi="Arial" w:cs="Arial"/>
          <w:sz w:val="24"/>
          <w:szCs w:val="24"/>
        </w:rPr>
        <w:t xml:space="preserve">It was agreed that the Commission would meet quarterly. DFCS will schedule the meetings. Two weeks before the meetings, the agenda will be distributed. The Commission also agreed to set up a tour to visit the Receiving Hope Center. </w:t>
      </w:r>
    </w:p>
    <w:p w14:paraId="08F55DA1" w14:textId="3790C082" w:rsidR="007759CB" w:rsidRDefault="00E87CE5" w:rsidP="007759CB">
      <w:pPr>
        <w:pStyle w:val="ListParagraph"/>
        <w:numPr>
          <w:ilvl w:val="2"/>
          <w:numId w:val="21"/>
        </w:numPr>
        <w:rPr>
          <w:rFonts w:ascii="Arial" w:hAnsi="Arial" w:cs="Arial"/>
          <w:sz w:val="24"/>
          <w:szCs w:val="24"/>
        </w:rPr>
      </w:pPr>
      <w:r>
        <w:rPr>
          <w:rFonts w:ascii="Arial" w:hAnsi="Arial" w:cs="Arial"/>
          <w:sz w:val="24"/>
          <w:szCs w:val="24"/>
        </w:rPr>
        <w:t xml:space="preserve">The Commission agreed to shape its mission with a focus on the children. </w:t>
      </w:r>
    </w:p>
    <w:p w14:paraId="47360901" w14:textId="77777777" w:rsidR="00E87CE5" w:rsidRDefault="00E87CE5" w:rsidP="00E87CE5">
      <w:pPr>
        <w:pStyle w:val="ListParagraph"/>
        <w:ind w:left="1080"/>
        <w:rPr>
          <w:rFonts w:ascii="Arial" w:hAnsi="Arial" w:cs="Arial"/>
          <w:sz w:val="24"/>
          <w:szCs w:val="24"/>
        </w:rPr>
      </w:pPr>
    </w:p>
    <w:p w14:paraId="69126175" w14:textId="332C5D4E" w:rsidR="00E87CE5" w:rsidRPr="00E87CE5" w:rsidRDefault="00E87CE5" w:rsidP="00E87CE5">
      <w:pPr>
        <w:pStyle w:val="ListParagraph"/>
        <w:numPr>
          <w:ilvl w:val="0"/>
          <w:numId w:val="26"/>
        </w:numPr>
        <w:rPr>
          <w:rFonts w:ascii="Arial" w:hAnsi="Arial" w:cs="Arial"/>
          <w:sz w:val="24"/>
          <w:szCs w:val="24"/>
        </w:rPr>
      </w:pPr>
      <w:r w:rsidRPr="00E87CE5">
        <w:rPr>
          <w:rFonts w:ascii="Arial" w:hAnsi="Arial" w:cs="Arial"/>
          <w:sz w:val="24"/>
          <w:szCs w:val="24"/>
        </w:rPr>
        <w:t>There was a motion to adjourn by Judge Rogers and a second by April Pair. The meeting was dismissed at 2:50pm.</w:t>
      </w:r>
    </w:p>
    <w:p w14:paraId="39A72526" w14:textId="77777777" w:rsidR="007759CB" w:rsidRPr="007759CB" w:rsidRDefault="007759CB" w:rsidP="007759CB">
      <w:pPr>
        <w:ind w:left="720"/>
        <w:rPr>
          <w:rFonts w:ascii="Arial" w:hAnsi="Arial" w:cs="Arial"/>
          <w:sz w:val="24"/>
          <w:szCs w:val="24"/>
        </w:rPr>
      </w:pPr>
    </w:p>
    <w:p w14:paraId="3DA2E0BF" w14:textId="48044FCE" w:rsidR="00652C0A" w:rsidRPr="00DA0BD5" w:rsidRDefault="001F5684" w:rsidP="00E87CE5">
      <w:pPr>
        <w:ind w:left="720"/>
        <w:rPr>
          <w:rFonts w:ascii="Arial" w:hAnsi="Arial" w:cs="Arial"/>
          <w:sz w:val="24"/>
          <w:szCs w:val="24"/>
        </w:rPr>
      </w:pPr>
      <w:r w:rsidRPr="00DA0BD5">
        <w:rPr>
          <w:rFonts w:ascii="Arial" w:hAnsi="Arial" w:cs="Arial"/>
          <w:sz w:val="24"/>
          <w:szCs w:val="24"/>
        </w:rPr>
        <w:tab/>
      </w:r>
    </w:p>
    <w:sectPr w:rsidR="00652C0A" w:rsidRPr="00DA0BD5" w:rsidSect="00C75B4B">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140BD" w14:textId="77777777" w:rsidR="006D4669" w:rsidRDefault="006D4669" w:rsidP="00C75B4B">
      <w:pPr>
        <w:spacing w:after="0" w:line="240" w:lineRule="auto"/>
      </w:pPr>
      <w:r>
        <w:separator/>
      </w:r>
    </w:p>
  </w:endnote>
  <w:endnote w:type="continuationSeparator" w:id="0">
    <w:p w14:paraId="23E90F93" w14:textId="77777777" w:rsidR="006D4669" w:rsidRDefault="006D4669" w:rsidP="00C7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071BC" w14:textId="77777777" w:rsidR="00C75B4B" w:rsidRDefault="00652C0A">
    <w:pPr>
      <w:pStyle w:val="Footer"/>
    </w:pPr>
    <w:r>
      <w:rPr>
        <w:noProof/>
      </w:rPr>
      <mc:AlternateContent>
        <mc:Choice Requires="wps">
          <w:drawing>
            <wp:anchor distT="0" distB="0" distL="114300" distR="114300" simplePos="0" relativeHeight="251669504" behindDoc="0" locked="0" layoutInCell="1" allowOverlap="1" wp14:anchorId="555F139C" wp14:editId="3B803704">
              <wp:simplePos x="0" y="0"/>
              <wp:positionH relativeFrom="margin">
                <wp:align>center</wp:align>
              </wp:positionH>
              <wp:positionV relativeFrom="paragraph">
                <wp:posOffset>-260350</wp:posOffset>
              </wp:positionV>
              <wp:extent cx="8070215" cy="1270"/>
              <wp:effectExtent l="0" t="0" r="26035" b="368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0215" cy="1270"/>
                      </a:xfrm>
                      <a:prstGeom prst="line">
                        <a:avLst/>
                      </a:prstGeom>
                      <a:noFill/>
                      <a:ln w="12700" cap="flat" cmpd="sng" algn="ctr">
                        <a:solidFill>
                          <a:srgbClr val="021F4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D40BA96" id="Straight Connector 4"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 from="0,-20.5pt" to="63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" strokecolor="#021f40" strokeweight="1pt">
              <v:stroke joinstyle="miter"/>
              <o:lock v:ext="edit" shapetype="f"/>
              <w10:wrap anchorx="margin"/>
            </v:line>
          </w:pict>
        </mc:Fallback>
      </mc:AlternateContent>
    </w:r>
    <w:r w:rsidR="00C75B4B" w:rsidRPr="00C75B4B">
      <w:rPr>
        <w:noProof/>
      </w:rPr>
      <w:drawing>
        <wp:anchor distT="0" distB="0" distL="114300" distR="114300" simplePos="0" relativeHeight="251660288" behindDoc="0" locked="0" layoutInCell="1" allowOverlap="1" wp14:anchorId="40CB6B25" wp14:editId="56DA4A59">
          <wp:simplePos x="0" y="0"/>
          <wp:positionH relativeFrom="margin">
            <wp:align>center</wp:align>
          </wp:positionH>
          <wp:positionV relativeFrom="paragraph">
            <wp:posOffset>-139700</wp:posOffset>
          </wp:positionV>
          <wp:extent cx="3568065" cy="228600"/>
          <wp:effectExtent l="0" t="0" r="0" b="0"/>
          <wp:wrapThrough wrapText="bothSides">
            <wp:wrapPolygon edited="0">
              <wp:start x="3460" y="0"/>
              <wp:lineTo x="0" y="9000"/>
              <wp:lineTo x="0" y="19800"/>
              <wp:lineTo x="21450" y="19800"/>
              <wp:lineTo x="21450" y="10800"/>
              <wp:lineTo x="17990" y="0"/>
              <wp:lineTo x="3460" y="0"/>
            </wp:wrapPolygon>
          </wp:wrapThrough>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_VI_LetterHead_Leadership_Footer_Bold.pdf"/>
                  <pic:cNvPicPr/>
                </pic:nvPicPr>
                <pic:blipFill>
                  <a:blip r:embed="rId1"/>
                  <a:stretch>
                    <a:fillRect/>
                  </a:stretch>
                </pic:blipFill>
                <pic:spPr>
                  <a:xfrm>
                    <a:off x="0" y="0"/>
                    <a:ext cx="3568065" cy="228600"/>
                  </a:xfrm>
                  <a:prstGeom prst="rect">
                    <a:avLst/>
                  </a:prstGeom>
                </pic:spPr>
              </pic:pic>
            </a:graphicData>
          </a:graphic>
        </wp:anchor>
      </w:drawing>
    </w:r>
    <w:r w:rsidR="00C75B4B" w:rsidRPr="00C75B4B">
      <w:rPr>
        <w:noProof/>
      </w:rPr>
      <mc:AlternateContent>
        <mc:Choice Requires="wps">
          <w:drawing>
            <wp:anchor distT="0" distB="0" distL="114300" distR="114300" simplePos="0" relativeHeight="251659264" behindDoc="0" locked="0" layoutInCell="1" allowOverlap="1" wp14:anchorId="0F63255B" wp14:editId="699CD28C">
              <wp:simplePos x="0" y="0"/>
              <wp:positionH relativeFrom="margin">
                <wp:posOffset>730250</wp:posOffset>
              </wp:positionH>
              <wp:positionV relativeFrom="paragraph">
                <wp:posOffset>57150</wp:posOffset>
              </wp:positionV>
              <wp:extent cx="4495800" cy="320675"/>
              <wp:effectExtent l="0" t="0" r="0" b="3175"/>
              <wp:wrapNone/>
              <wp:docPr id="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0" cy="3206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FE8475" w14:textId="77777777" w:rsidR="00C75B4B" w:rsidRPr="00DE49D8" w:rsidRDefault="00C75B4B" w:rsidP="00C75B4B">
                          <w:pPr>
                            <w:jc w:val="center"/>
                            <w:rPr>
                              <w:sz w:val="18"/>
                              <w:szCs w:val="18"/>
                            </w:rPr>
                          </w:pPr>
                          <w:r w:rsidRPr="00DE49D8">
                            <w:rPr>
                              <w:sz w:val="18"/>
                              <w:szCs w:val="18"/>
                            </w:rPr>
                            <w:t>2 PEACHTREE STREET NW, SUITE 19-490 | ATLANTA, GA  30303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3255B" id="_x0000_t202" coordsize="21600,21600" o:spt="202" path="m,l,21600r21600,l21600,xe">
              <v:stroke joinstyle="miter"/>
              <v:path gradientshapeok="t" o:connecttype="rect"/>
            </v:shapetype>
            <v:shape id="Text Box 3" o:spid="_x0000_s1026" type="#_x0000_t202" style="position:absolute;margin-left:57.5pt;margin-top:4.5pt;width:354pt;height:2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" filled="f" stroked="f">
              <v:textbox>
                <w:txbxContent>
                  <w:p w14:paraId="27FE8475" w14:textId="77777777" w:rsidR="00C75B4B" w:rsidRPr="00DE49D8" w:rsidRDefault="00C75B4B" w:rsidP="00C75B4B">
                    <w:pPr>
                      <w:jc w:val="center"/>
                      <w:rPr>
                        <w:sz w:val="18"/>
                        <w:szCs w:val="18"/>
                      </w:rPr>
                    </w:pPr>
                    <w:r w:rsidRPr="00DE49D8">
                      <w:rPr>
                        <w:sz w:val="18"/>
                        <w:szCs w:val="18"/>
                      </w:rPr>
                      <w:t>2 PEACHTREE STREET NW, SUITE 19-490 | ATLANTA, GA  30303</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485AE" w14:textId="77777777" w:rsidR="00C75B4B" w:rsidRDefault="00C75B4B">
    <w:pPr>
      <w:pStyle w:val="Footer"/>
    </w:pPr>
    <w:r>
      <w:rPr>
        <w:noProof/>
      </w:rPr>
      <mc:AlternateContent>
        <mc:Choice Requires="wps">
          <w:drawing>
            <wp:anchor distT="0" distB="0" distL="114300" distR="114300" simplePos="0" relativeHeight="251665408" behindDoc="0" locked="0" layoutInCell="1" allowOverlap="1" wp14:anchorId="28DD3716" wp14:editId="4996FFCA">
              <wp:simplePos x="0" y="0"/>
              <wp:positionH relativeFrom="column">
                <wp:posOffset>-1111250</wp:posOffset>
              </wp:positionH>
              <wp:positionV relativeFrom="paragraph">
                <wp:posOffset>-241300</wp:posOffset>
              </wp:positionV>
              <wp:extent cx="8070215" cy="1270"/>
              <wp:effectExtent l="0" t="0" r="6985" b="1778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0215" cy="1270"/>
                      </a:xfrm>
                      <a:prstGeom prst="line">
                        <a:avLst/>
                      </a:prstGeom>
                      <a:ln w="12700">
                        <a:solidFill>
                          <a:srgbClr val="021F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57EF202" id="Straight Connector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7.5pt,-19pt" to="547.9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" strokecolor="#021f40" strokeweight="1pt">
              <v:stroke joinstyle="miter"/>
              <o:lock v:ext="edit" shapetype="f"/>
            </v:line>
          </w:pict>
        </mc:Fallback>
      </mc:AlternateContent>
    </w:r>
    <w:r w:rsidRPr="00C75B4B">
      <w:rPr>
        <w:noProof/>
      </w:rPr>
      <w:drawing>
        <wp:anchor distT="0" distB="0" distL="114300" distR="114300" simplePos="0" relativeHeight="251663360" behindDoc="0" locked="0" layoutInCell="1" allowOverlap="1" wp14:anchorId="40DFB615" wp14:editId="61592B54">
          <wp:simplePos x="0" y="0"/>
          <wp:positionH relativeFrom="margin">
            <wp:align>center</wp:align>
          </wp:positionH>
          <wp:positionV relativeFrom="paragraph">
            <wp:posOffset>-82550</wp:posOffset>
          </wp:positionV>
          <wp:extent cx="3568065" cy="228600"/>
          <wp:effectExtent l="0" t="0" r="0" b="0"/>
          <wp:wrapThrough wrapText="bothSides">
            <wp:wrapPolygon edited="0">
              <wp:start x="3460" y="0"/>
              <wp:lineTo x="0" y="9000"/>
              <wp:lineTo x="0" y="19800"/>
              <wp:lineTo x="21450" y="19800"/>
              <wp:lineTo x="21450" y="10800"/>
              <wp:lineTo x="17990" y="0"/>
              <wp:lineTo x="346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_VI_LetterHead_Leadership_Footer_Bold.pdf"/>
                  <pic:cNvPicPr/>
                </pic:nvPicPr>
                <pic:blipFill>
                  <a:blip r:embed="rId1"/>
                  <a:stretch>
                    <a:fillRect/>
                  </a:stretch>
                </pic:blipFill>
                <pic:spPr>
                  <a:xfrm>
                    <a:off x="0" y="0"/>
                    <a:ext cx="3568065" cy="228600"/>
                  </a:xfrm>
                  <a:prstGeom prst="rect">
                    <a:avLst/>
                  </a:prstGeom>
                </pic:spPr>
              </pic:pic>
            </a:graphicData>
          </a:graphic>
        </wp:anchor>
      </w:drawing>
    </w:r>
    <w:r w:rsidRPr="00C75B4B">
      <w:rPr>
        <w:noProof/>
      </w:rPr>
      <mc:AlternateContent>
        <mc:Choice Requires="wps">
          <w:drawing>
            <wp:anchor distT="0" distB="0" distL="114300" distR="114300" simplePos="0" relativeHeight="251662336" behindDoc="0" locked="0" layoutInCell="1" allowOverlap="1" wp14:anchorId="34E01E57" wp14:editId="14F8CDDE">
              <wp:simplePos x="0" y="0"/>
              <wp:positionH relativeFrom="margin">
                <wp:posOffset>685800</wp:posOffset>
              </wp:positionH>
              <wp:positionV relativeFrom="paragraph">
                <wp:posOffset>158750</wp:posOffset>
              </wp:positionV>
              <wp:extent cx="4495800" cy="320675"/>
              <wp:effectExtent l="0" t="0" r="0"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0" cy="3206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FF6B6CA" w14:textId="77777777" w:rsidR="00C75B4B" w:rsidRPr="00BB2317" w:rsidRDefault="00C75B4B" w:rsidP="00C75B4B">
                          <w:pPr>
                            <w:jc w:val="center"/>
                            <w:rPr>
                              <w:rFonts w:ascii="Arial" w:hAnsi="Arial" w:cs="Arial"/>
                              <w:sz w:val="16"/>
                              <w:szCs w:val="18"/>
                            </w:rPr>
                          </w:pPr>
                          <w:r w:rsidRPr="00BB2317">
                            <w:rPr>
                              <w:rFonts w:ascii="Arial" w:hAnsi="Arial" w:cs="Arial"/>
                              <w:sz w:val="16"/>
                              <w:szCs w:val="18"/>
                            </w:rPr>
                            <w:t>2 PEACHTREE STREET NW, SUITE 19-490 | ATLANTA, GA  30303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01E57" id="_x0000_t202" coordsize="21600,21600" o:spt="202" path="m,l,21600r21600,l21600,xe">
              <v:stroke joinstyle="miter"/>
              <v:path gradientshapeok="t" o:connecttype="rect"/>
            </v:shapetype>
            <v:shape id="_x0000_s1027" type="#_x0000_t202" style="position:absolute;margin-left:54pt;margin-top:12.5pt;width:354pt;height:25.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" filled="f" stroked="f">
              <v:textbox>
                <w:txbxContent>
                  <w:p w14:paraId="3FF6B6CA" w14:textId="77777777" w:rsidR="00C75B4B" w:rsidRPr="00BB2317" w:rsidRDefault="00C75B4B" w:rsidP="00C75B4B">
                    <w:pPr>
                      <w:jc w:val="center"/>
                      <w:rPr>
                        <w:rFonts w:ascii="Arial" w:hAnsi="Arial" w:cs="Arial"/>
                        <w:sz w:val="16"/>
                        <w:szCs w:val="18"/>
                      </w:rPr>
                    </w:pPr>
                    <w:r w:rsidRPr="00BB2317">
                      <w:rPr>
                        <w:rFonts w:ascii="Arial" w:hAnsi="Arial" w:cs="Arial"/>
                        <w:sz w:val="16"/>
                        <w:szCs w:val="18"/>
                      </w:rPr>
                      <w:t>2 PEACHTREE STREET NW, SUITE 19-490 | ATLANTA, GA  30303</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4C55E" w14:textId="77777777" w:rsidR="006D4669" w:rsidRDefault="006D4669" w:rsidP="00C75B4B">
      <w:pPr>
        <w:spacing w:after="0" w:line="240" w:lineRule="auto"/>
      </w:pPr>
      <w:r>
        <w:separator/>
      </w:r>
    </w:p>
  </w:footnote>
  <w:footnote w:type="continuationSeparator" w:id="0">
    <w:p w14:paraId="3CB0F54E" w14:textId="77777777" w:rsidR="006D4669" w:rsidRDefault="006D4669" w:rsidP="00C75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B6B7E" w14:textId="6DA5ABD2" w:rsidR="00C75B4B" w:rsidRDefault="00EB06D2" w:rsidP="00424EA3">
    <w:pPr>
      <w:pStyle w:val="Header"/>
      <w:tabs>
        <w:tab w:val="clear" w:pos="4680"/>
        <w:tab w:val="clear" w:pos="9360"/>
        <w:tab w:val="left" w:pos="4035"/>
      </w:tabs>
    </w:pPr>
    <w:r>
      <w:rPr>
        <w:noProof/>
      </w:rPr>
      <w:drawing>
        <wp:anchor distT="0" distB="0" distL="114300" distR="114300" simplePos="0" relativeHeight="251670528" behindDoc="0" locked="0" layoutInCell="1" allowOverlap="1" wp14:anchorId="6D12BB41" wp14:editId="4E9898B2">
          <wp:simplePos x="0" y="0"/>
          <wp:positionH relativeFrom="column">
            <wp:posOffset>-1228408</wp:posOffset>
          </wp:positionH>
          <wp:positionV relativeFrom="paragraph">
            <wp:posOffset>-442912</wp:posOffset>
          </wp:positionV>
          <wp:extent cx="8189511" cy="1676400"/>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89511"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24EA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F5C5D"/>
    <w:multiLevelType w:val="hybridMultilevel"/>
    <w:tmpl w:val="44CA6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032F4"/>
    <w:multiLevelType w:val="hybridMultilevel"/>
    <w:tmpl w:val="D0A499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2F06F1"/>
    <w:multiLevelType w:val="hybridMultilevel"/>
    <w:tmpl w:val="28B03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21D0A"/>
    <w:multiLevelType w:val="hybridMultilevel"/>
    <w:tmpl w:val="6CDCC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13132"/>
    <w:multiLevelType w:val="hybridMultilevel"/>
    <w:tmpl w:val="FDA65C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352F8C"/>
    <w:multiLevelType w:val="hybridMultilevel"/>
    <w:tmpl w:val="BA0CE39A"/>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1E8D40DE"/>
    <w:multiLevelType w:val="hybridMultilevel"/>
    <w:tmpl w:val="9F587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E052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24E3DC7"/>
    <w:multiLevelType w:val="hybridMultilevel"/>
    <w:tmpl w:val="58A2A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0C2FE1"/>
    <w:multiLevelType w:val="hybridMultilevel"/>
    <w:tmpl w:val="6FA8FA9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F764F9"/>
    <w:multiLevelType w:val="hybridMultilevel"/>
    <w:tmpl w:val="D2BA9F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6C0465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2506E6F"/>
    <w:multiLevelType w:val="hybridMultilevel"/>
    <w:tmpl w:val="DDEC3F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9913F81"/>
    <w:multiLevelType w:val="hybridMultilevel"/>
    <w:tmpl w:val="83A23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EF3C32"/>
    <w:multiLevelType w:val="hybridMultilevel"/>
    <w:tmpl w:val="F77C0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47A5F"/>
    <w:multiLevelType w:val="hybridMultilevel"/>
    <w:tmpl w:val="D01EB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563041"/>
    <w:multiLevelType w:val="hybridMultilevel"/>
    <w:tmpl w:val="E92C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985B0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535B1809"/>
    <w:multiLevelType w:val="hybridMultilevel"/>
    <w:tmpl w:val="9138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146C7"/>
    <w:multiLevelType w:val="hybridMultilevel"/>
    <w:tmpl w:val="F7261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762C29"/>
    <w:multiLevelType w:val="hybridMultilevel"/>
    <w:tmpl w:val="1AC09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1FD6D8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30C1578"/>
    <w:multiLevelType w:val="multilevel"/>
    <w:tmpl w:val="9756624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8D929D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6CB24735"/>
    <w:multiLevelType w:val="hybridMultilevel"/>
    <w:tmpl w:val="05723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A45A47"/>
    <w:multiLevelType w:val="hybridMultilevel"/>
    <w:tmpl w:val="0128A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3"/>
  </w:num>
  <w:num w:numId="4">
    <w:abstractNumId w:val="24"/>
  </w:num>
  <w:num w:numId="5">
    <w:abstractNumId w:val="9"/>
  </w:num>
  <w:num w:numId="6">
    <w:abstractNumId w:val="8"/>
  </w:num>
  <w:num w:numId="7">
    <w:abstractNumId w:val="13"/>
  </w:num>
  <w:num w:numId="8">
    <w:abstractNumId w:val="14"/>
  </w:num>
  <w:num w:numId="9">
    <w:abstractNumId w:val="18"/>
  </w:num>
  <w:num w:numId="10">
    <w:abstractNumId w:val="0"/>
  </w:num>
  <w:num w:numId="11">
    <w:abstractNumId w:val="19"/>
  </w:num>
  <w:num w:numId="12">
    <w:abstractNumId w:val="25"/>
  </w:num>
  <w:num w:numId="13">
    <w:abstractNumId w:val="6"/>
  </w:num>
  <w:num w:numId="14">
    <w:abstractNumId w:val="16"/>
  </w:num>
  <w:num w:numId="15">
    <w:abstractNumId w:val="12"/>
  </w:num>
  <w:num w:numId="16">
    <w:abstractNumId w:val="10"/>
  </w:num>
  <w:num w:numId="17">
    <w:abstractNumId w:val="5"/>
  </w:num>
  <w:num w:numId="18">
    <w:abstractNumId w:val="4"/>
  </w:num>
  <w:num w:numId="19">
    <w:abstractNumId w:val="21"/>
  </w:num>
  <w:num w:numId="20">
    <w:abstractNumId w:val="7"/>
  </w:num>
  <w:num w:numId="21">
    <w:abstractNumId w:val="11"/>
  </w:num>
  <w:num w:numId="22">
    <w:abstractNumId w:val="15"/>
  </w:num>
  <w:num w:numId="23">
    <w:abstractNumId w:val="1"/>
  </w:num>
  <w:num w:numId="24">
    <w:abstractNumId w:val="23"/>
  </w:num>
  <w:num w:numId="25">
    <w:abstractNumId w:val="17"/>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B4B"/>
    <w:rsid w:val="00015775"/>
    <w:rsid w:val="00031543"/>
    <w:rsid w:val="00034130"/>
    <w:rsid w:val="00040A19"/>
    <w:rsid w:val="000430B0"/>
    <w:rsid w:val="0004456A"/>
    <w:rsid w:val="00045BFE"/>
    <w:rsid w:val="000463F9"/>
    <w:rsid w:val="00047415"/>
    <w:rsid w:val="0005373B"/>
    <w:rsid w:val="000612D4"/>
    <w:rsid w:val="00064282"/>
    <w:rsid w:val="0007144E"/>
    <w:rsid w:val="000840D5"/>
    <w:rsid w:val="00091EAA"/>
    <w:rsid w:val="000A302E"/>
    <w:rsid w:val="000A4E7A"/>
    <w:rsid w:val="000A54B7"/>
    <w:rsid w:val="000A56B8"/>
    <w:rsid w:val="000B4F86"/>
    <w:rsid w:val="000C5A74"/>
    <w:rsid w:val="000C72A3"/>
    <w:rsid w:val="000D1B56"/>
    <w:rsid w:val="000D24D0"/>
    <w:rsid w:val="000D4B54"/>
    <w:rsid w:val="000E204D"/>
    <w:rsid w:val="000F00BE"/>
    <w:rsid w:val="000F69FD"/>
    <w:rsid w:val="00101224"/>
    <w:rsid w:val="00102192"/>
    <w:rsid w:val="00106B11"/>
    <w:rsid w:val="0010742A"/>
    <w:rsid w:val="00110A01"/>
    <w:rsid w:val="00125F00"/>
    <w:rsid w:val="001270A4"/>
    <w:rsid w:val="0013172F"/>
    <w:rsid w:val="00137A34"/>
    <w:rsid w:val="0014434B"/>
    <w:rsid w:val="00145266"/>
    <w:rsid w:val="00147B02"/>
    <w:rsid w:val="00147F73"/>
    <w:rsid w:val="00151082"/>
    <w:rsid w:val="00170443"/>
    <w:rsid w:val="00177AA3"/>
    <w:rsid w:val="00180443"/>
    <w:rsid w:val="00180B91"/>
    <w:rsid w:val="001810CC"/>
    <w:rsid w:val="001927A7"/>
    <w:rsid w:val="00192A42"/>
    <w:rsid w:val="001940A5"/>
    <w:rsid w:val="001962ED"/>
    <w:rsid w:val="001979CE"/>
    <w:rsid w:val="001A0FA2"/>
    <w:rsid w:val="001A7553"/>
    <w:rsid w:val="001B0A08"/>
    <w:rsid w:val="001B0E26"/>
    <w:rsid w:val="001C0DEE"/>
    <w:rsid w:val="001C1656"/>
    <w:rsid w:val="001C77A2"/>
    <w:rsid w:val="001D5690"/>
    <w:rsid w:val="001D5D61"/>
    <w:rsid w:val="001E08D1"/>
    <w:rsid w:val="001E6E57"/>
    <w:rsid w:val="001F4C78"/>
    <w:rsid w:val="001F5684"/>
    <w:rsid w:val="001F5E7C"/>
    <w:rsid w:val="002053DE"/>
    <w:rsid w:val="002056F7"/>
    <w:rsid w:val="00216434"/>
    <w:rsid w:val="00216BF9"/>
    <w:rsid w:val="00216E9E"/>
    <w:rsid w:val="00220A72"/>
    <w:rsid w:val="00227C99"/>
    <w:rsid w:val="0023314E"/>
    <w:rsid w:val="00233AE1"/>
    <w:rsid w:val="00233F5B"/>
    <w:rsid w:val="00242B04"/>
    <w:rsid w:val="00244B89"/>
    <w:rsid w:val="00253E09"/>
    <w:rsid w:val="00257F32"/>
    <w:rsid w:val="002701FB"/>
    <w:rsid w:val="00273D5C"/>
    <w:rsid w:val="002765A1"/>
    <w:rsid w:val="002768C2"/>
    <w:rsid w:val="00281FEE"/>
    <w:rsid w:val="002863FD"/>
    <w:rsid w:val="0029159C"/>
    <w:rsid w:val="0029718C"/>
    <w:rsid w:val="002A363C"/>
    <w:rsid w:val="002A7496"/>
    <w:rsid w:val="002C4547"/>
    <w:rsid w:val="002C56D4"/>
    <w:rsid w:val="002D4756"/>
    <w:rsid w:val="002D5FC1"/>
    <w:rsid w:val="002E0D65"/>
    <w:rsid w:val="002E1982"/>
    <w:rsid w:val="002E30F0"/>
    <w:rsid w:val="002E3136"/>
    <w:rsid w:val="002E3217"/>
    <w:rsid w:val="002E3BBA"/>
    <w:rsid w:val="002E5269"/>
    <w:rsid w:val="002E7753"/>
    <w:rsid w:val="00306DB9"/>
    <w:rsid w:val="003078A7"/>
    <w:rsid w:val="00317BE9"/>
    <w:rsid w:val="00321995"/>
    <w:rsid w:val="00327210"/>
    <w:rsid w:val="003377B0"/>
    <w:rsid w:val="00340C1E"/>
    <w:rsid w:val="0034311A"/>
    <w:rsid w:val="00343B18"/>
    <w:rsid w:val="0034796E"/>
    <w:rsid w:val="00352657"/>
    <w:rsid w:val="0035740C"/>
    <w:rsid w:val="00362B09"/>
    <w:rsid w:val="00365280"/>
    <w:rsid w:val="00372523"/>
    <w:rsid w:val="00383545"/>
    <w:rsid w:val="00386473"/>
    <w:rsid w:val="00387B57"/>
    <w:rsid w:val="00393F44"/>
    <w:rsid w:val="00395BC7"/>
    <w:rsid w:val="00397446"/>
    <w:rsid w:val="003A26D7"/>
    <w:rsid w:val="003A31A0"/>
    <w:rsid w:val="003A60A6"/>
    <w:rsid w:val="003B1EE1"/>
    <w:rsid w:val="003B4990"/>
    <w:rsid w:val="003C4ED9"/>
    <w:rsid w:val="003D07FF"/>
    <w:rsid w:val="003E3E99"/>
    <w:rsid w:val="003E4D2D"/>
    <w:rsid w:val="003E53B6"/>
    <w:rsid w:val="003F1149"/>
    <w:rsid w:val="003F572C"/>
    <w:rsid w:val="003F6E53"/>
    <w:rsid w:val="003F78FF"/>
    <w:rsid w:val="00410CAE"/>
    <w:rsid w:val="00410D40"/>
    <w:rsid w:val="00412968"/>
    <w:rsid w:val="0041324F"/>
    <w:rsid w:val="00414C39"/>
    <w:rsid w:val="0041540C"/>
    <w:rsid w:val="004161C4"/>
    <w:rsid w:val="0042069B"/>
    <w:rsid w:val="00423BF1"/>
    <w:rsid w:val="00424EA3"/>
    <w:rsid w:val="00434624"/>
    <w:rsid w:val="00461A9D"/>
    <w:rsid w:val="0046245C"/>
    <w:rsid w:val="00481CDE"/>
    <w:rsid w:val="0048273D"/>
    <w:rsid w:val="0048323D"/>
    <w:rsid w:val="00483730"/>
    <w:rsid w:val="004853E0"/>
    <w:rsid w:val="0048560C"/>
    <w:rsid w:val="004928AA"/>
    <w:rsid w:val="00493A7E"/>
    <w:rsid w:val="00493C80"/>
    <w:rsid w:val="00495ECE"/>
    <w:rsid w:val="004A418F"/>
    <w:rsid w:val="004B4F17"/>
    <w:rsid w:val="004B72BB"/>
    <w:rsid w:val="004B74AA"/>
    <w:rsid w:val="004C08EF"/>
    <w:rsid w:val="004C1631"/>
    <w:rsid w:val="004C1A7F"/>
    <w:rsid w:val="004C5EAC"/>
    <w:rsid w:val="004F0064"/>
    <w:rsid w:val="004F5931"/>
    <w:rsid w:val="00500F77"/>
    <w:rsid w:val="00503626"/>
    <w:rsid w:val="005058C0"/>
    <w:rsid w:val="00513E56"/>
    <w:rsid w:val="00516CC1"/>
    <w:rsid w:val="00517D86"/>
    <w:rsid w:val="0052487C"/>
    <w:rsid w:val="0052554A"/>
    <w:rsid w:val="00526F69"/>
    <w:rsid w:val="005340B0"/>
    <w:rsid w:val="00537539"/>
    <w:rsid w:val="005400A2"/>
    <w:rsid w:val="00540A42"/>
    <w:rsid w:val="00543758"/>
    <w:rsid w:val="00543D9E"/>
    <w:rsid w:val="00546D4E"/>
    <w:rsid w:val="0055382D"/>
    <w:rsid w:val="005542D0"/>
    <w:rsid w:val="0056041C"/>
    <w:rsid w:val="00561A79"/>
    <w:rsid w:val="0056399A"/>
    <w:rsid w:val="0056550E"/>
    <w:rsid w:val="0056759F"/>
    <w:rsid w:val="00567F50"/>
    <w:rsid w:val="0057395D"/>
    <w:rsid w:val="005777D7"/>
    <w:rsid w:val="0058235E"/>
    <w:rsid w:val="00583B30"/>
    <w:rsid w:val="00594DCF"/>
    <w:rsid w:val="005A044D"/>
    <w:rsid w:val="005A5E15"/>
    <w:rsid w:val="005B4D76"/>
    <w:rsid w:val="005C2857"/>
    <w:rsid w:val="005F2FDB"/>
    <w:rsid w:val="005F32F0"/>
    <w:rsid w:val="00600B1D"/>
    <w:rsid w:val="006065B1"/>
    <w:rsid w:val="00610C3E"/>
    <w:rsid w:val="0061267D"/>
    <w:rsid w:val="00616D1A"/>
    <w:rsid w:val="00627327"/>
    <w:rsid w:val="00632C63"/>
    <w:rsid w:val="006414BA"/>
    <w:rsid w:val="00641739"/>
    <w:rsid w:val="00641EED"/>
    <w:rsid w:val="0064210F"/>
    <w:rsid w:val="00643276"/>
    <w:rsid w:val="00644068"/>
    <w:rsid w:val="00651E21"/>
    <w:rsid w:val="00652C0A"/>
    <w:rsid w:val="0065436D"/>
    <w:rsid w:val="00655611"/>
    <w:rsid w:val="00664683"/>
    <w:rsid w:val="006661DA"/>
    <w:rsid w:val="00666A8A"/>
    <w:rsid w:val="006705C4"/>
    <w:rsid w:val="00695160"/>
    <w:rsid w:val="006A0E2E"/>
    <w:rsid w:val="006A0F80"/>
    <w:rsid w:val="006A124A"/>
    <w:rsid w:val="006B1697"/>
    <w:rsid w:val="006B659E"/>
    <w:rsid w:val="006C012E"/>
    <w:rsid w:val="006C7A17"/>
    <w:rsid w:val="006D4669"/>
    <w:rsid w:val="006D4891"/>
    <w:rsid w:val="006D791C"/>
    <w:rsid w:val="006E0771"/>
    <w:rsid w:val="006E39DA"/>
    <w:rsid w:val="006E424A"/>
    <w:rsid w:val="006F2CC1"/>
    <w:rsid w:val="006F2FD1"/>
    <w:rsid w:val="006F4831"/>
    <w:rsid w:val="006F784E"/>
    <w:rsid w:val="00710646"/>
    <w:rsid w:val="00712058"/>
    <w:rsid w:val="00717565"/>
    <w:rsid w:val="00720253"/>
    <w:rsid w:val="007203D6"/>
    <w:rsid w:val="00720D44"/>
    <w:rsid w:val="007229C5"/>
    <w:rsid w:val="00722DE6"/>
    <w:rsid w:val="00727A22"/>
    <w:rsid w:val="00734BD3"/>
    <w:rsid w:val="00736B4D"/>
    <w:rsid w:val="00744761"/>
    <w:rsid w:val="007464CC"/>
    <w:rsid w:val="00756E7C"/>
    <w:rsid w:val="00765951"/>
    <w:rsid w:val="00771CA0"/>
    <w:rsid w:val="007721DA"/>
    <w:rsid w:val="0077490A"/>
    <w:rsid w:val="007759CB"/>
    <w:rsid w:val="0078116D"/>
    <w:rsid w:val="00782EBC"/>
    <w:rsid w:val="00783EAA"/>
    <w:rsid w:val="0079124D"/>
    <w:rsid w:val="0079135D"/>
    <w:rsid w:val="0079232F"/>
    <w:rsid w:val="00793BC2"/>
    <w:rsid w:val="007A02F1"/>
    <w:rsid w:val="007A1BBA"/>
    <w:rsid w:val="007D14C1"/>
    <w:rsid w:val="007D30E1"/>
    <w:rsid w:val="007D4B7B"/>
    <w:rsid w:val="007E1560"/>
    <w:rsid w:val="007E66B3"/>
    <w:rsid w:val="007E68CA"/>
    <w:rsid w:val="007E726E"/>
    <w:rsid w:val="007F3C9E"/>
    <w:rsid w:val="007F4EA3"/>
    <w:rsid w:val="007F5F7E"/>
    <w:rsid w:val="007F69E5"/>
    <w:rsid w:val="008026A4"/>
    <w:rsid w:val="008048DA"/>
    <w:rsid w:val="0080669C"/>
    <w:rsid w:val="00807AD6"/>
    <w:rsid w:val="00812882"/>
    <w:rsid w:val="0081588B"/>
    <w:rsid w:val="0081731A"/>
    <w:rsid w:val="0082134B"/>
    <w:rsid w:val="00821A4D"/>
    <w:rsid w:val="00831867"/>
    <w:rsid w:val="008344E5"/>
    <w:rsid w:val="00840D5D"/>
    <w:rsid w:val="00842AAA"/>
    <w:rsid w:val="008434CF"/>
    <w:rsid w:val="00843C46"/>
    <w:rsid w:val="00847FE9"/>
    <w:rsid w:val="00851F76"/>
    <w:rsid w:val="00853A08"/>
    <w:rsid w:val="0086478A"/>
    <w:rsid w:val="00870483"/>
    <w:rsid w:val="00870F8F"/>
    <w:rsid w:val="008722FA"/>
    <w:rsid w:val="008777E4"/>
    <w:rsid w:val="00880477"/>
    <w:rsid w:val="0088555F"/>
    <w:rsid w:val="00893505"/>
    <w:rsid w:val="008A015E"/>
    <w:rsid w:val="008A53E8"/>
    <w:rsid w:val="008A6DFF"/>
    <w:rsid w:val="008B2F91"/>
    <w:rsid w:val="008B32DF"/>
    <w:rsid w:val="008B35F0"/>
    <w:rsid w:val="008B4592"/>
    <w:rsid w:val="008B6441"/>
    <w:rsid w:val="008C0FB3"/>
    <w:rsid w:val="008D2B87"/>
    <w:rsid w:val="008E00DB"/>
    <w:rsid w:val="008F0105"/>
    <w:rsid w:val="008F28F5"/>
    <w:rsid w:val="008F5CB9"/>
    <w:rsid w:val="00902410"/>
    <w:rsid w:val="00902E98"/>
    <w:rsid w:val="00903622"/>
    <w:rsid w:val="00903CD4"/>
    <w:rsid w:val="00903D80"/>
    <w:rsid w:val="00904AD4"/>
    <w:rsid w:val="00910DDD"/>
    <w:rsid w:val="009136BD"/>
    <w:rsid w:val="0091594F"/>
    <w:rsid w:val="00916163"/>
    <w:rsid w:val="009252ED"/>
    <w:rsid w:val="00927791"/>
    <w:rsid w:val="009300E1"/>
    <w:rsid w:val="00931070"/>
    <w:rsid w:val="00932966"/>
    <w:rsid w:val="00934D48"/>
    <w:rsid w:val="00935940"/>
    <w:rsid w:val="009461AF"/>
    <w:rsid w:val="00954F46"/>
    <w:rsid w:val="009748E0"/>
    <w:rsid w:val="00976795"/>
    <w:rsid w:val="00977F81"/>
    <w:rsid w:val="00982D3A"/>
    <w:rsid w:val="009858D0"/>
    <w:rsid w:val="009867D0"/>
    <w:rsid w:val="00990451"/>
    <w:rsid w:val="00994B4B"/>
    <w:rsid w:val="009A41EF"/>
    <w:rsid w:val="009A6B77"/>
    <w:rsid w:val="009A7B55"/>
    <w:rsid w:val="009B058F"/>
    <w:rsid w:val="009B2AA8"/>
    <w:rsid w:val="009B4B8A"/>
    <w:rsid w:val="009B73FB"/>
    <w:rsid w:val="009B7595"/>
    <w:rsid w:val="009C2BBB"/>
    <w:rsid w:val="009D048A"/>
    <w:rsid w:val="009D4470"/>
    <w:rsid w:val="009D79F6"/>
    <w:rsid w:val="009E44BE"/>
    <w:rsid w:val="009F02FA"/>
    <w:rsid w:val="009F1794"/>
    <w:rsid w:val="009F18F3"/>
    <w:rsid w:val="009F40F6"/>
    <w:rsid w:val="00A0178D"/>
    <w:rsid w:val="00A0308E"/>
    <w:rsid w:val="00A041DF"/>
    <w:rsid w:val="00A06358"/>
    <w:rsid w:val="00A069E1"/>
    <w:rsid w:val="00A1081E"/>
    <w:rsid w:val="00A12FC6"/>
    <w:rsid w:val="00A13681"/>
    <w:rsid w:val="00A13700"/>
    <w:rsid w:val="00A15BB0"/>
    <w:rsid w:val="00A1620A"/>
    <w:rsid w:val="00A17B00"/>
    <w:rsid w:val="00A20267"/>
    <w:rsid w:val="00A2544E"/>
    <w:rsid w:val="00A4456D"/>
    <w:rsid w:val="00A46537"/>
    <w:rsid w:val="00A56429"/>
    <w:rsid w:val="00A70BF5"/>
    <w:rsid w:val="00A76A41"/>
    <w:rsid w:val="00A8265E"/>
    <w:rsid w:val="00A848BA"/>
    <w:rsid w:val="00A85832"/>
    <w:rsid w:val="00A8698F"/>
    <w:rsid w:val="00AA47DE"/>
    <w:rsid w:val="00AA5B54"/>
    <w:rsid w:val="00AA6309"/>
    <w:rsid w:val="00AB0317"/>
    <w:rsid w:val="00AB2B37"/>
    <w:rsid w:val="00AB62AA"/>
    <w:rsid w:val="00AB6929"/>
    <w:rsid w:val="00AB7AA6"/>
    <w:rsid w:val="00AC463D"/>
    <w:rsid w:val="00AD3ECE"/>
    <w:rsid w:val="00AD4209"/>
    <w:rsid w:val="00AD737B"/>
    <w:rsid w:val="00AE2F84"/>
    <w:rsid w:val="00AF34A5"/>
    <w:rsid w:val="00AF45E6"/>
    <w:rsid w:val="00AF68F1"/>
    <w:rsid w:val="00B04DFB"/>
    <w:rsid w:val="00B11AD1"/>
    <w:rsid w:val="00B17F6D"/>
    <w:rsid w:val="00B24D6D"/>
    <w:rsid w:val="00B2512C"/>
    <w:rsid w:val="00B25803"/>
    <w:rsid w:val="00B33409"/>
    <w:rsid w:val="00B347FA"/>
    <w:rsid w:val="00B412A6"/>
    <w:rsid w:val="00B46CCE"/>
    <w:rsid w:val="00B5604A"/>
    <w:rsid w:val="00B57D55"/>
    <w:rsid w:val="00B60FC0"/>
    <w:rsid w:val="00B6134D"/>
    <w:rsid w:val="00B62D83"/>
    <w:rsid w:val="00B664FB"/>
    <w:rsid w:val="00B67A09"/>
    <w:rsid w:val="00B7551C"/>
    <w:rsid w:val="00B86C08"/>
    <w:rsid w:val="00B87C74"/>
    <w:rsid w:val="00B913E9"/>
    <w:rsid w:val="00B95C0D"/>
    <w:rsid w:val="00BA1A32"/>
    <w:rsid w:val="00BA1BE0"/>
    <w:rsid w:val="00BA5474"/>
    <w:rsid w:val="00BB2317"/>
    <w:rsid w:val="00BB35FC"/>
    <w:rsid w:val="00BB3A60"/>
    <w:rsid w:val="00BB79E4"/>
    <w:rsid w:val="00BC0FDD"/>
    <w:rsid w:val="00BC394A"/>
    <w:rsid w:val="00BC6022"/>
    <w:rsid w:val="00BD0948"/>
    <w:rsid w:val="00BD1B9E"/>
    <w:rsid w:val="00BD5FF1"/>
    <w:rsid w:val="00BE1715"/>
    <w:rsid w:val="00BE3A14"/>
    <w:rsid w:val="00BE3C4B"/>
    <w:rsid w:val="00BE50ED"/>
    <w:rsid w:val="00BE5E43"/>
    <w:rsid w:val="00BF4D99"/>
    <w:rsid w:val="00C1002D"/>
    <w:rsid w:val="00C118B6"/>
    <w:rsid w:val="00C1503E"/>
    <w:rsid w:val="00C33359"/>
    <w:rsid w:val="00C33B95"/>
    <w:rsid w:val="00C33E11"/>
    <w:rsid w:val="00C36892"/>
    <w:rsid w:val="00C37FF0"/>
    <w:rsid w:val="00C523AE"/>
    <w:rsid w:val="00C62C3C"/>
    <w:rsid w:val="00C657A3"/>
    <w:rsid w:val="00C75AAF"/>
    <w:rsid w:val="00C75B4B"/>
    <w:rsid w:val="00C7703A"/>
    <w:rsid w:val="00C8234E"/>
    <w:rsid w:val="00C90E96"/>
    <w:rsid w:val="00C95A44"/>
    <w:rsid w:val="00CA054A"/>
    <w:rsid w:val="00CA3F91"/>
    <w:rsid w:val="00CA521D"/>
    <w:rsid w:val="00CA7C83"/>
    <w:rsid w:val="00CB4AA8"/>
    <w:rsid w:val="00CC789F"/>
    <w:rsid w:val="00CD1629"/>
    <w:rsid w:val="00CD1ACB"/>
    <w:rsid w:val="00CD56F7"/>
    <w:rsid w:val="00CD6D75"/>
    <w:rsid w:val="00CD6FC9"/>
    <w:rsid w:val="00CE3C98"/>
    <w:rsid w:val="00CE3EF8"/>
    <w:rsid w:val="00CE3FDB"/>
    <w:rsid w:val="00CE5F9D"/>
    <w:rsid w:val="00CE70C6"/>
    <w:rsid w:val="00CF4071"/>
    <w:rsid w:val="00CF4256"/>
    <w:rsid w:val="00D042F4"/>
    <w:rsid w:val="00D10A81"/>
    <w:rsid w:val="00D2082D"/>
    <w:rsid w:val="00D20C27"/>
    <w:rsid w:val="00D23FFD"/>
    <w:rsid w:val="00D27DEC"/>
    <w:rsid w:val="00D377BF"/>
    <w:rsid w:val="00D46FA0"/>
    <w:rsid w:val="00D47D99"/>
    <w:rsid w:val="00D50DDF"/>
    <w:rsid w:val="00D6013E"/>
    <w:rsid w:val="00D6643D"/>
    <w:rsid w:val="00D73F62"/>
    <w:rsid w:val="00D75834"/>
    <w:rsid w:val="00D80B23"/>
    <w:rsid w:val="00D80E2D"/>
    <w:rsid w:val="00D8185C"/>
    <w:rsid w:val="00D85A81"/>
    <w:rsid w:val="00D90B40"/>
    <w:rsid w:val="00D94D34"/>
    <w:rsid w:val="00DA0BD5"/>
    <w:rsid w:val="00DA42F1"/>
    <w:rsid w:val="00DA5FF3"/>
    <w:rsid w:val="00DB275D"/>
    <w:rsid w:val="00DB5417"/>
    <w:rsid w:val="00DB6231"/>
    <w:rsid w:val="00DB6C7B"/>
    <w:rsid w:val="00DC3512"/>
    <w:rsid w:val="00DC5D86"/>
    <w:rsid w:val="00DD2FFD"/>
    <w:rsid w:val="00DD64FB"/>
    <w:rsid w:val="00DE00D2"/>
    <w:rsid w:val="00DE16BE"/>
    <w:rsid w:val="00DE17EC"/>
    <w:rsid w:val="00DE27D2"/>
    <w:rsid w:val="00DF4619"/>
    <w:rsid w:val="00E00CDD"/>
    <w:rsid w:val="00E12319"/>
    <w:rsid w:val="00E15AC9"/>
    <w:rsid w:val="00E201FA"/>
    <w:rsid w:val="00E2191B"/>
    <w:rsid w:val="00E24241"/>
    <w:rsid w:val="00E2433C"/>
    <w:rsid w:val="00E255AB"/>
    <w:rsid w:val="00E2727A"/>
    <w:rsid w:val="00E33071"/>
    <w:rsid w:val="00E37B78"/>
    <w:rsid w:val="00E552E4"/>
    <w:rsid w:val="00E60AC6"/>
    <w:rsid w:val="00E60ECA"/>
    <w:rsid w:val="00E7061D"/>
    <w:rsid w:val="00E70B68"/>
    <w:rsid w:val="00E71D8E"/>
    <w:rsid w:val="00E722A0"/>
    <w:rsid w:val="00E74980"/>
    <w:rsid w:val="00E75BE2"/>
    <w:rsid w:val="00E77DB1"/>
    <w:rsid w:val="00E80ED7"/>
    <w:rsid w:val="00E850AD"/>
    <w:rsid w:val="00E86599"/>
    <w:rsid w:val="00E86934"/>
    <w:rsid w:val="00E87CE5"/>
    <w:rsid w:val="00E95398"/>
    <w:rsid w:val="00EA0CDE"/>
    <w:rsid w:val="00EA17D1"/>
    <w:rsid w:val="00EA1FE7"/>
    <w:rsid w:val="00EA518E"/>
    <w:rsid w:val="00EB06D2"/>
    <w:rsid w:val="00EB0C36"/>
    <w:rsid w:val="00EB370E"/>
    <w:rsid w:val="00EB547F"/>
    <w:rsid w:val="00EC0989"/>
    <w:rsid w:val="00EC0BB2"/>
    <w:rsid w:val="00EC23A4"/>
    <w:rsid w:val="00EC3F3E"/>
    <w:rsid w:val="00ED1DB8"/>
    <w:rsid w:val="00ED3474"/>
    <w:rsid w:val="00EE1EC2"/>
    <w:rsid w:val="00EE39BC"/>
    <w:rsid w:val="00EE622C"/>
    <w:rsid w:val="00EE67C8"/>
    <w:rsid w:val="00EE76D8"/>
    <w:rsid w:val="00F02750"/>
    <w:rsid w:val="00F039DB"/>
    <w:rsid w:val="00F10F85"/>
    <w:rsid w:val="00F1574E"/>
    <w:rsid w:val="00F20AC0"/>
    <w:rsid w:val="00F22FE5"/>
    <w:rsid w:val="00F23A59"/>
    <w:rsid w:val="00F24220"/>
    <w:rsid w:val="00F34A7F"/>
    <w:rsid w:val="00F6664E"/>
    <w:rsid w:val="00F70C7A"/>
    <w:rsid w:val="00F71F29"/>
    <w:rsid w:val="00F722B4"/>
    <w:rsid w:val="00F73D71"/>
    <w:rsid w:val="00F75056"/>
    <w:rsid w:val="00F76BD4"/>
    <w:rsid w:val="00F82A86"/>
    <w:rsid w:val="00F843A1"/>
    <w:rsid w:val="00F86E77"/>
    <w:rsid w:val="00F94080"/>
    <w:rsid w:val="00F9602A"/>
    <w:rsid w:val="00F97E40"/>
    <w:rsid w:val="00FA6583"/>
    <w:rsid w:val="00FA774D"/>
    <w:rsid w:val="00FB33B2"/>
    <w:rsid w:val="00FB7DAD"/>
    <w:rsid w:val="00FC2F0D"/>
    <w:rsid w:val="00FD1FAC"/>
    <w:rsid w:val="00FD2084"/>
    <w:rsid w:val="00FD20C5"/>
    <w:rsid w:val="00FD3874"/>
    <w:rsid w:val="00FD3D5D"/>
    <w:rsid w:val="00FE09DF"/>
    <w:rsid w:val="00FE37ED"/>
    <w:rsid w:val="00FE5319"/>
    <w:rsid w:val="00FE5454"/>
    <w:rsid w:val="00FE55F0"/>
    <w:rsid w:val="00FF4C2F"/>
    <w:rsid w:val="00FF5349"/>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229C18"/>
  <w15:chartTrackingRefBased/>
  <w15:docId w15:val="{ECAC8B08-25B6-4EEC-A3A9-A2F48747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B4B"/>
  </w:style>
  <w:style w:type="paragraph" w:styleId="Footer">
    <w:name w:val="footer"/>
    <w:basedOn w:val="Normal"/>
    <w:link w:val="FooterChar"/>
    <w:uiPriority w:val="99"/>
    <w:unhideWhenUsed/>
    <w:rsid w:val="00C75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B4B"/>
  </w:style>
  <w:style w:type="character" w:styleId="Hyperlink">
    <w:name w:val="Hyperlink"/>
    <w:basedOn w:val="DefaultParagraphFont"/>
    <w:uiPriority w:val="99"/>
    <w:unhideWhenUsed/>
    <w:rsid w:val="0058235E"/>
    <w:rPr>
      <w:color w:val="0563C1" w:themeColor="hyperlink"/>
      <w:u w:val="single"/>
    </w:rPr>
  </w:style>
  <w:style w:type="character" w:styleId="UnresolvedMention">
    <w:name w:val="Unresolved Mention"/>
    <w:basedOn w:val="DefaultParagraphFont"/>
    <w:uiPriority w:val="99"/>
    <w:semiHidden/>
    <w:unhideWhenUsed/>
    <w:rsid w:val="0058235E"/>
    <w:rPr>
      <w:color w:val="605E5C"/>
      <w:shd w:val="clear" w:color="auto" w:fill="E1DFDD"/>
    </w:rPr>
  </w:style>
  <w:style w:type="paragraph" w:styleId="ListParagraph">
    <w:name w:val="List Paragraph"/>
    <w:basedOn w:val="Normal"/>
    <w:uiPriority w:val="34"/>
    <w:qFormat/>
    <w:rsid w:val="005B4D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579756">
      <w:bodyDiv w:val="1"/>
      <w:marLeft w:val="0"/>
      <w:marRight w:val="0"/>
      <w:marTop w:val="0"/>
      <w:marBottom w:val="0"/>
      <w:divBdr>
        <w:top w:val="none" w:sz="0" w:space="0" w:color="auto"/>
        <w:left w:val="none" w:sz="0" w:space="0" w:color="auto"/>
        <w:bottom w:val="none" w:sz="0" w:space="0" w:color="auto"/>
        <w:right w:val="none" w:sz="0" w:space="0" w:color="auto"/>
      </w:divBdr>
    </w:div>
    <w:div w:id="184143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Lukich, Mary Beth</dc:creator>
  <cp:keywords/>
  <dc:description/>
  <cp:lastModifiedBy>Perry, Salena</cp:lastModifiedBy>
  <cp:revision>2</cp:revision>
  <dcterms:created xsi:type="dcterms:W3CDTF">2020-01-23T21:38:00Z</dcterms:created>
  <dcterms:modified xsi:type="dcterms:W3CDTF">2020-01-23T21:38:00Z</dcterms:modified>
</cp:coreProperties>
</file>