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44BA" w14:textId="77777777" w:rsidR="00DA7724" w:rsidRDefault="00D8185C" w:rsidP="00A03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 Harbor Commission </w:t>
      </w:r>
      <w:r w:rsidR="00DE2D37">
        <w:rPr>
          <w:rFonts w:ascii="Arial" w:hAnsi="Arial" w:cs="Arial"/>
          <w:b/>
          <w:sz w:val="24"/>
          <w:szCs w:val="24"/>
        </w:rPr>
        <w:t xml:space="preserve">Sub-Committee </w:t>
      </w:r>
      <w:r>
        <w:rPr>
          <w:rFonts w:ascii="Arial" w:hAnsi="Arial" w:cs="Arial"/>
          <w:b/>
          <w:sz w:val="24"/>
          <w:szCs w:val="24"/>
        </w:rPr>
        <w:t>Meeting</w:t>
      </w:r>
      <w:r w:rsidR="00DE2D37">
        <w:rPr>
          <w:rFonts w:ascii="Arial" w:hAnsi="Arial" w:cs="Arial"/>
          <w:b/>
          <w:sz w:val="24"/>
          <w:szCs w:val="24"/>
        </w:rPr>
        <w:t xml:space="preserve"> </w:t>
      </w:r>
    </w:p>
    <w:p w14:paraId="1F15A999" w14:textId="70BD6233" w:rsidR="001F5684" w:rsidRPr="00DA42F1" w:rsidRDefault="00DE2D37" w:rsidP="00A03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A7724">
        <w:rPr>
          <w:rFonts w:ascii="Arial" w:hAnsi="Arial" w:cs="Arial"/>
          <w:b/>
          <w:sz w:val="24"/>
          <w:szCs w:val="24"/>
        </w:rPr>
        <w:t>Development of a Protocol Document</w:t>
      </w:r>
      <w:r>
        <w:rPr>
          <w:rFonts w:ascii="Arial" w:hAnsi="Arial" w:cs="Arial"/>
          <w:b/>
          <w:sz w:val="24"/>
          <w:szCs w:val="24"/>
        </w:rPr>
        <w:t>)</w:t>
      </w:r>
    </w:p>
    <w:p w14:paraId="62960317" w14:textId="61899638" w:rsidR="00A0308E" w:rsidRDefault="00DA7724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14, 2020</w:t>
      </w:r>
    </w:p>
    <w:p w14:paraId="432391E2" w14:textId="43EEAD94" w:rsidR="00A0308E" w:rsidRPr="00FD3874" w:rsidRDefault="000915C3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Teams Meeting</w:t>
      </w:r>
    </w:p>
    <w:p w14:paraId="76892E37" w14:textId="3236B943" w:rsidR="00DA42F1" w:rsidRPr="00DA42F1" w:rsidRDefault="00453244" w:rsidP="00DA4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Attendees</w:t>
      </w:r>
      <w:r w:rsidR="00DA42F1" w:rsidRPr="00DA42F1">
        <w:rPr>
          <w:rFonts w:ascii="Arial" w:hAnsi="Arial" w:cs="Arial"/>
          <w:b/>
          <w:sz w:val="24"/>
          <w:szCs w:val="24"/>
        </w:rPr>
        <w:t xml:space="preserve">: </w:t>
      </w:r>
      <w:r w:rsidR="00D8185C">
        <w:rPr>
          <w:rFonts w:ascii="Arial" w:hAnsi="Arial" w:cs="Arial"/>
          <w:sz w:val="24"/>
          <w:szCs w:val="24"/>
        </w:rPr>
        <w:t xml:space="preserve">Tom Rawlings, </w:t>
      </w:r>
      <w:r w:rsidR="00753ED8">
        <w:rPr>
          <w:rFonts w:ascii="Arial" w:hAnsi="Arial" w:cs="Arial"/>
          <w:sz w:val="24"/>
          <w:szCs w:val="24"/>
        </w:rPr>
        <w:t>Rachel Davidson, El</w:t>
      </w:r>
      <w:r w:rsidR="00733026">
        <w:rPr>
          <w:rFonts w:ascii="Arial" w:hAnsi="Arial" w:cs="Arial"/>
          <w:sz w:val="24"/>
          <w:szCs w:val="24"/>
        </w:rPr>
        <w:t>e</w:t>
      </w:r>
      <w:r w:rsidR="00753ED8">
        <w:rPr>
          <w:rFonts w:ascii="Arial" w:hAnsi="Arial" w:cs="Arial"/>
          <w:sz w:val="24"/>
          <w:szCs w:val="24"/>
        </w:rPr>
        <w:t>na Costa, Amy Hutsell,</w:t>
      </w:r>
      <w:r>
        <w:rPr>
          <w:rFonts w:ascii="Arial" w:hAnsi="Arial" w:cs="Arial"/>
          <w:sz w:val="24"/>
          <w:szCs w:val="24"/>
        </w:rPr>
        <w:t xml:space="preserve"> </w:t>
      </w:r>
      <w:r w:rsidR="00753ED8">
        <w:rPr>
          <w:rFonts w:ascii="Arial" w:hAnsi="Arial" w:cs="Arial"/>
          <w:sz w:val="24"/>
          <w:szCs w:val="24"/>
        </w:rPr>
        <w:t>Erica Mortonson</w:t>
      </w:r>
      <w:r>
        <w:rPr>
          <w:rFonts w:ascii="Arial" w:hAnsi="Arial" w:cs="Arial"/>
          <w:sz w:val="24"/>
          <w:szCs w:val="24"/>
        </w:rPr>
        <w:t xml:space="preserve">, </w:t>
      </w:r>
      <w:r w:rsidR="00753ED8">
        <w:rPr>
          <w:rFonts w:ascii="Arial" w:hAnsi="Arial" w:cs="Arial"/>
          <w:sz w:val="24"/>
          <w:szCs w:val="24"/>
        </w:rPr>
        <w:t xml:space="preserve">Michelle Price, April Hale, Diane Scoggins, Susan Boatwright, </w:t>
      </w:r>
      <w:r>
        <w:rPr>
          <w:rFonts w:ascii="Arial" w:hAnsi="Arial" w:cs="Arial"/>
          <w:sz w:val="24"/>
          <w:szCs w:val="24"/>
        </w:rPr>
        <w:t>Dahlia Brown and Salena Perry.</w:t>
      </w:r>
    </w:p>
    <w:p w14:paraId="5B36B356" w14:textId="5C6EF016" w:rsidR="00453244" w:rsidRDefault="00453244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started at 1:0</w:t>
      </w:r>
      <w:r w:rsidR="00677859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pm. </w:t>
      </w:r>
    </w:p>
    <w:p w14:paraId="3299910C" w14:textId="2A52C0FF" w:rsidR="00453244" w:rsidRDefault="00677859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asked the commission members </w:t>
      </w:r>
      <w:r w:rsidR="008C0514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their reasons for participating in the development of the protocol document. </w:t>
      </w:r>
    </w:p>
    <w:p w14:paraId="5EEEB29E" w14:textId="0AFB0087" w:rsidR="00677859" w:rsidRDefault="00677859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responses included having an organized way to intervene and help those that have been victims of sex trafficking to come out of that lifestyle successfully</w:t>
      </w:r>
      <w:r w:rsidR="008C05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opportunity to provide more awareness to the masses about the severity of sex trafficking in Georgia</w:t>
      </w:r>
      <w:r w:rsidR="008C0514">
        <w:rPr>
          <w:rFonts w:ascii="Arial" w:hAnsi="Arial" w:cs="Arial"/>
          <w:sz w:val="24"/>
          <w:szCs w:val="24"/>
        </w:rPr>
        <w:t xml:space="preserve"> and having the funding to be able to provide the resources necessary to help the victims of sex trafficking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A4FF9E8" w14:textId="54FEC708" w:rsidR="00481081" w:rsidRDefault="0048108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expectation for this sub-committee is to develop protocol consistent with the Safe Harbor legislation. </w:t>
      </w:r>
    </w:p>
    <w:p w14:paraId="60D27F6C" w14:textId="1565D3C8" w:rsidR="00481081" w:rsidRDefault="0048108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the meeting, the attendees received the DFCS Human Trafficking CM Statewide Protocol in a draft </w:t>
      </w:r>
      <w:r w:rsidR="00733026">
        <w:rPr>
          <w:rFonts w:ascii="Arial" w:hAnsi="Arial" w:cs="Arial"/>
          <w:sz w:val="24"/>
          <w:szCs w:val="24"/>
        </w:rPr>
        <w:t>as well as</w:t>
      </w:r>
      <w:r>
        <w:rPr>
          <w:rFonts w:ascii="Arial" w:hAnsi="Arial" w:cs="Arial"/>
          <w:sz w:val="24"/>
          <w:szCs w:val="24"/>
        </w:rPr>
        <w:t xml:space="preserve"> the Georgia Human Trafficking Service Delivery Plan. </w:t>
      </w:r>
    </w:p>
    <w:p w14:paraId="0FA55606" w14:textId="77777777" w:rsidR="00A00801" w:rsidRDefault="00A0080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discussed the responsibility of the Commission which is to develop a statewide protocol for helping to coordinate the delivery of services to sexually exploited children.  </w:t>
      </w:r>
    </w:p>
    <w:p w14:paraId="73F52B66" w14:textId="4D2670D9" w:rsidR="005B4D76" w:rsidRDefault="0048108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language in the protocol is more specific than the plan. The protocol provides step by step instructions on how to carry out services and expectations</w:t>
      </w:r>
      <w:r w:rsidR="006778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language in the plan gives a broad overview on the State’s response to human trafficking. </w:t>
      </w:r>
    </w:p>
    <w:p w14:paraId="56C400BC" w14:textId="4B67ECD3" w:rsidR="00481081" w:rsidRDefault="0007756A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 decided to use the DFCS protocol as a starting point and modify it as needed. </w:t>
      </w:r>
    </w:p>
    <w:p w14:paraId="5D63B5E9" w14:textId="62408839" w:rsidR="0007756A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</w:t>
      </w:r>
      <w:r w:rsidR="00733026">
        <w:rPr>
          <w:rFonts w:ascii="Arial" w:hAnsi="Arial" w:cs="Arial"/>
          <w:sz w:val="24"/>
          <w:szCs w:val="24"/>
        </w:rPr>
        <w:t xml:space="preserve"> currently</w:t>
      </w:r>
      <w:r>
        <w:rPr>
          <w:rFonts w:ascii="Arial" w:hAnsi="Arial" w:cs="Arial"/>
          <w:sz w:val="24"/>
          <w:szCs w:val="24"/>
        </w:rPr>
        <w:t xml:space="preserve"> a significant transition in the care and coordination of DMST victims in Georgia. </w:t>
      </w:r>
    </w:p>
    <w:p w14:paraId="32A412BB" w14:textId="77777777" w:rsidR="00F166FD" w:rsidRDefault="00F166FD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May, </w:t>
      </w:r>
      <w:r w:rsidR="00B32860">
        <w:rPr>
          <w:rFonts w:ascii="Arial" w:hAnsi="Arial" w:cs="Arial"/>
          <w:sz w:val="24"/>
          <w:szCs w:val="24"/>
        </w:rPr>
        <w:t xml:space="preserve">CJCC made the funding </w:t>
      </w:r>
      <w:r>
        <w:rPr>
          <w:rFonts w:ascii="Arial" w:hAnsi="Arial" w:cs="Arial"/>
          <w:sz w:val="24"/>
          <w:szCs w:val="24"/>
        </w:rPr>
        <w:t xml:space="preserve">to assist DMST/CSEC victims </w:t>
      </w:r>
      <w:r w:rsidR="00B32860">
        <w:rPr>
          <w:rFonts w:ascii="Arial" w:hAnsi="Arial" w:cs="Arial"/>
          <w:sz w:val="24"/>
          <w:szCs w:val="24"/>
        </w:rPr>
        <w:t>competitive through an application process</w:t>
      </w:r>
      <w:r>
        <w:rPr>
          <w:rFonts w:ascii="Arial" w:hAnsi="Arial" w:cs="Arial"/>
          <w:sz w:val="24"/>
          <w:szCs w:val="24"/>
        </w:rPr>
        <w:t>.</w:t>
      </w:r>
    </w:p>
    <w:p w14:paraId="04A3EBD2" w14:textId="149DDBA9" w:rsidR="00B32860" w:rsidRDefault="00F166FD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="00B32860">
        <w:rPr>
          <w:rFonts w:ascii="Arial" w:hAnsi="Arial" w:cs="Arial"/>
          <w:sz w:val="24"/>
          <w:szCs w:val="24"/>
        </w:rPr>
        <w:t xml:space="preserve"> brought in partners from DFCS, OCA, the Governor’s Office and DJJ to assist with an external review to determine which organization scored the highest with meeting the criteria. </w:t>
      </w:r>
    </w:p>
    <w:p w14:paraId="723DA746" w14:textId="7451CBEB" w:rsidR="00B32860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Children Advocacy Centers of Georgia (CAC of GA) were awarded the funding to take over the hotline and ongoing care for DMST/CSEC victims.</w:t>
      </w:r>
    </w:p>
    <w:p w14:paraId="44F99BEA" w14:textId="1EF6D3AF" w:rsidR="00B32860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plan includes a network of designated CAC</w:t>
      </w:r>
      <w:r w:rsidR="005549B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across the state for DMST and CSEC youth.</w:t>
      </w:r>
    </w:p>
    <w:p w14:paraId="7AF89475" w14:textId="48346D59" w:rsidR="00B32860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 of Georgia is working on developing how the services will be delivered. </w:t>
      </w:r>
    </w:p>
    <w:p w14:paraId="2E16D5C7" w14:textId="77777777" w:rsidR="00B32860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hotline number will stay with Georgia Cares according to their Board of Directors. </w:t>
      </w:r>
    </w:p>
    <w:p w14:paraId="1E53C308" w14:textId="186977F3" w:rsidR="00B32860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CAC of Georgia will have to secure another hotline number. </w:t>
      </w:r>
    </w:p>
    <w:p w14:paraId="7A569E51" w14:textId="21A2EAA8" w:rsidR="00B32860" w:rsidRDefault="00B3286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transition </w:t>
      </w:r>
      <w:r w:rsidR="005549BA">
        <w:rPr>
          <w:rFonts w:ascii="Arial" w:hAnsi="Arial" w:cs="Arial"/>
          <w:sz w:val="24"/>
          <w:szCs w:val="24"/>
        </w:rPr>
        <w:t xml:space="preserve">between Georgia Cares and CAC of GA </w:t>
      </w:r>
      <w:r>
        <w:rPr>
          <w:rFonts w:ascii="Arial" w:hAnsi="Arial" w:cs="Arial"/>
          <w:sz w:val="24"/>
          <w:szCs w:val="24"/>
        </w:rPr>
        <w:t>should be completed by October 1,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2020. </w:t>
      </w:r>
    </w:p>
    <w:p w14:paraId="117C0787" w14:textId="04629C3C" w:rsidR="00194477" w:rsidRDefault="00194477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D67F6A">
        <w:rPr>
          <w:rFonts w:ascii="Arial" w:hAnsi="Arial" w:cs="Arial"/>
          <w:sz w:val="24"/>
          <w:szCs w:val="24"/>
        </w:rPr>
        <w:t>suggested</w:t>
      </w:r>
      <w:r>
        <w:rPr>
          <w:rFonts w:ascii="Arial" w:hAnsi="Arial" w:cs="Arial"/>
          <w:sz w:val="24"/>
          <w:szCs w:val="24"/>
        </w:rPr>
        <w:t xml:space="preserve"> that Gabrielle Star</w:t>
      </w:r>
      <w:r w:rsidR="003F7C08">
        <w:rPr>
          <w:rFonts w:ascii="Arial" w:hAnsi="Arial" w:cs="Arial"/>
          <w:sz w:val="24"/>
          <w:szCs w:val="24"/>
        </w:rPr>
        <w:t>r</w:t>
      </w:r>
      <w:r w:rsidR="00D67F6A">
        <w:rPr>
          <w:rFonts w:ascii="Arial" w:hAnsi="Arial" w:cs="Arial"/>
          <w:sz w:val="24"/>
          <w:szCs w:val="24"/>
        </w:rPr>
        <w:t xml:space="preserve"> (Human Trafficking Programming Coordinator for DFCS)</w:t>
      </w:r>
      <w:r w:rsidR="003F7C08">
        <w:rPr>
          <w:rFonts w:ascii="Arial" w:hAnsi="Arial" w:cs="Arial"/>
          <w:sz w:val="24"/>
          <w:szCs w:val="24"/>
        </w:rPr>
        <w:t>, Mar</w:t>
      </w:r>
      <w:r w:rsidR="00D67F6A">
        <w:rPr>
          <w:rFonts w:ascii="Arial" w:hAnsi="Arial" w:cs="Arial"/>
          <w:sz w:val="24"/>
          <w:szCs w:val="24"/>
        </w:rPr>
        <w:t>t</w:t>
      </w:r>
      <w:r w:rsidR="003F7C08">
        <w:rPr>
          <w:rFonts w:ascii="Arial" w:hAnsi="Arial" w:cs="Arial"/>
          <w:sz w:val="24"/>
          <w:szCs w:val="24"/>
        </w:rPr>
        <w:t xml:space="preserve">ha Dukes, a person from DJJ, a person from the GBI </w:t>
      </w:r>
      <w:r>
        <w:rPr>
          <w:rFonts w:ascii="Arial" w:hAnsi="Arial" w:cs="Arial"/>
          <w:sz w:val="24"/>
          <w:szCs w:val="24"/>
        </w:rPr>
        <w:t>and CAC of Georgia should be invited to these sub-committee meetings moving forward to help develop the protocol</w:t>
      </w:r>
      <w:r w:rsidR="00E1068C">
        <w:rPr>
          <w:rFonts w:ascii="Arial" w:hAnsi="Arial" w:cs="Arial"/>
          <w:sz w:val="24"/>
          <w:szCs w:val="24"/>
        </w:rPr>
        <w:t xml:space="preserve"> and service plan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345434" w14:textId="2783E9C0" w:rsidR="005B7BD4" w:rsidRDefault="008E300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steps for this sub-committee included </w:t>
      </w:r>
      <w:r w:rsidR="005549BA">
        <w:rPr>
          <w:rFonts w:ascii="Arial" w:hAnsi="Arial" w:cs="Arial"/>
          <w:sz w:val="24"/>
          <w:szCs w:val="24"/>
        </w:rPr>
        <w:t xml:space="preserve">further review of the </w:t>
      </w:r>
      <w:r>
        <w:rPr>
          <w:rFonts w:ascii="Arial" w:hAnsi="Arial" w:cs="Arial"/>
          <w:sz w:val="24"/>
          <w:szCs w:val="24"/>
        </w:rPr>
        <w:t>plan and</w:t>
      </w:r>
      <w:r w:rsidR="005549BA">
        <w:rPr>
          <w:rFonts w:ascii="Arial" w:hAnsi="Arial" w:cs="Arial"/>
          <w:sz w:val="24"/>
          <w:szCs w:val="24"/>
        </w:rPr>
        <w:t xml:space="preserve"> protoco</w:t>
      </w:r>
      <w:r>
        <w:rPr>
          <w:rFonts w:ascii="Arial" w:hAnsi="Arial" w:cs="Arial"/>
          <w:sz w:val="24"/>
          <w:szCs w:val="24"/>
        </w:rPr>
        <w:t>l</w:t>
      </w:r>
      <w:r w:rsidR="00DE041C">
        <w:rPr>
          <w:rFonts w:ascii="Arial" w:hAnsi="Arial" w:cs="Arial"/>
          <w:sz w:val="24"/>
          <w:szCs w:val="24"/>
        </w:rPr>
        <w:t xml:space="preserve"> and ask partnering agencies to do the same.</w:t>
      </w:r>
    </w:p>
    <w:p w14:paraId="6456EC02" w14:textId="14121643" w:rsidR="000965EE" w:rsidRDefault="000965EE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sub-committee requested the contact information for partner</w:t>
      </w:r>
      <w:r w:rsidR="0001771A">
        <w:rPr>
          <w:rFonts w:ascii="Arial" w:hAnsi="Arial" w:cs="Arial"/>
          <w:sz w:val="24"/>
          <w:szCs w:val="24"/>
        </w:rPr>
        <w:t>ing agencies</w:t>
      </w:r>
      <w:r>
        <w:rPr>
          <w:rFonts w:ascii="Arial" w:hAnsi="Arial" w:cs="Arial"/>
          <w:sz w:val="24"/>
          <w:szCs w:val="24"/>
        </w:rPr>
        <w:t xml:space="preserve"> that will be involved in this process. </w:t>
      </w:r>
    </w:p>
    <w:p w14:paraId="0C12D22B" w14:textId="0826227B" w:rsidR="000965EE" w:rsidRDefault="000965EE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sub-committee also asked for examples of states that have successfully developed </w:t>
      </w:r>
      <w:r w:rsidR="0001771A">
        <w:rPr>
          <w:rFonts w:ascii="Arial" w:hAnsi="Arial" w:cs="Arial"/>
          <w:sz w:val="24"/>
          <w:szCs w:val="24"/>
        </w:rPr>
        <w:t xml:space="preserve">this type of </w:t>
      </w:r>
      <w:r>
        <w:rPr>
          <w:rFonts w:ascii="Arial" w:hAnsi="Arial" w:cs="Arial"/>
          <w:sz w:val="24"/>
          <w:szCs w:val="24"/>
        </w:rPr>
        <w:t xml:space="preserve">plan and protocol. </w:t>
      </w:r>
    </w:p>
    <w:p w14:paraId="6718D76C" w14:textId="7611A518" w:rsidR="000965EE" w:rsidRDefault="000965EE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agreed to reach out to Mike Dudgeon about assigning an appointee to the Commission. </w:t>
      </w:r>
    </w:p>
    <w:p w14:paraId="19FCA66B" w14:textId="3A058ED1" w:rsidR="008E3001" w:rsidRDefault="008E3001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the sub-committee reach out to the Receiving Center for 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socially distanced tour of the facility. </w:t>
      </w:r>
    </w:p>
    <w:p w14:paraId="23BDDA46" w14:textId="06A8047F" w:rsidR="000965EE" w:rsidRDefault="000965EE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Amy agreed to help coordinate </w:t>
      </w:r>
    </w:p>
    <w:p w14:paraId="61AE8134" w14:textId="48D2B435" w:rsidR="008E3001" w:rsidRDefault="000965EE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sub-committee agreed to meet in September to further discuss the plan and protocol.</w:t>
      </w:r>
    </w:p>
    <w:p w14:paraId="565833AA" w14:textId="3713C9E6" w:rsidR="000965EE" w:rsidRDefault="000965EE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sub-committee agreed to use a Doodle Poll to determine the next meeting date and time. </w:t>
      </w:r>
    </w:p>
    <w:p w14:paraId="3DA2E0BF" w14:textId="1FE5B7A3" w:rsidR="00652C0A" w:rsidRPr="009B2DDC" w:rsidRDefault="005563D5" w:rsidP="009B2DD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meeting ended at 1:52p</w:t>
      </w:r>
      <w:r w:rsidR="009B2DDC">
        <w:rPr>
          <w:rFonts w:ascii="Arial" w:hAnsi="Arial" w:cs="Arial"/>
          <w:sz w:val="24"/>
          <w:szCs w:val="24"/>
        </w:rPr>
        <w:t>m.</w:t>
      </w:r>
    </w:p>
    <w:sectPr w:rsidR="00652C0A" w:rsidRPr="009B2DDC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AF7AB" w14:textId="77777777" w:rsidR="00646E29" w:rsidRDefault="00646E29" w:rsidP="00C75B4B">
      <w:pPr>
        <w:spacing w:after="0" w:line="240" w:lineRule="auto"/>
      </w:pPr>
      <w:r>
        <w:separator/>
      </w:r>
    </w:p>
  </w:endnote>
  <w:endnote w:type="continuationSeparator" w:id="0">
    <w:p w14:paraId="121F8187" w14:textId="77777777" w:rsidR="00646E29" w:rsidRDefault="00646E29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763DE" w14:textId="77777777" w:rsidR="00646E29" w:rsidRDefault="00646E29" w:rsidP="00C75B4B">
      <w:pPr>
        <w:spacing w:after="0" w:line="240" w:lineRule="auto"/>
      </w:pPr>
      <w:r>
        <w:separator/>
      </w:r>
    </w:p>
  </w:footnote>
  <w:footnote w:type="continuationSeparator" w:id="0">
    <w:p w14:paraId="0D736B5A" w14:textId="77777777" w:rsidR="00646E29" w:rsidRDefault="00646E29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C5D"/>
    <w:multiLevelType w:val="hybridMultilevel"/>
    <w:tmpl w:val="44C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2F4"/>
    <w:multiLevelType w:val="hybridMultilevel"/>
    <w:tmpl w:val="D0A49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F06F1"/>
    <w:multiLevelType w:val="hybridMultilevel"/>
    <w:tmpl w:val="28B0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D0A"/>
    <w:multiLevelType w:val="hybridMultilevel"/>
    <w:tmpl w:val="6CD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132"/>
    <w:multiLevelType w:val="hybridMultilevel"/>
    <w:tmpl w:val="FDA65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52F8C"/>
    <w:multiLevelType w:val="hybridMultilevel"/>
    <w:tmpl w:val="BA0CE3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E8D40DE"/>
    <w:multiLevelType w:val="hybridMultilevel"/>
    <w:tmpl w:val="9F5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05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4E3DC7"/>
    <w:multiLevelType w:val="hybridMultilevel"/>
    <w:tmpl w:val="58A2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C2FE1"/>
    <w:multiLevelType w:val="hybridMultilevel"/>
    <w:tmpl w:val="6FA8F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764F9"/>
    <w:multiLevelType w:val="hybridMultilevel"/>
    <w:tmpl w:val="D2BA9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C046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1472589"/>
    <w:multiLevelType w:val="hybridMultilevel"/>
    <w:tmpl w:val="493038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06E6F"/>
    <w:multiLevelType w:val="hybridMultilevel"/>
    <w:tmpl w:val="DDEC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913F81"/>
    <w:multiLevelType w:val="hybridMultilevel"/>
    <w:tmpl w:val="83A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C32"/>
    <w:multiLevelType w:val="hybridMultilevel"/>
    <w:tmpl w:val="F77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A5F"/>
    <w:multiLevelType w:val="hybridMultilevel"/>
    <w:tmpl w:val="D01EB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63041"/>
    <w:multiLevelType w:val="hybridMultilevel"/>
    <w:tmpl w:val="E92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85B01"/>
    <w:multiLevelType w:val="multilevel"/>
    <w:tmpl w:val="CC94C1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35B1809"/>
    <w:multiLevelType w:val="hybridMultilevel"/>
    <w:tmpl w:val="913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146C7"/>
    <w:multiLevelType w:val="hybridMultilevel"/>
    <w:tmpl w:val="F726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2C29"/>
    <w:multiLevelType w:val="hybridMultilevel"/>
    <w:tmpl w:val="1AC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D6D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30C1578"/>
    <w:multiLevelType w:val="multilevel"/>
    <w:tmpl w:val="97566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3D52C14"/>
    <w:multiLevelType w:val="hybridMultilevel"/>
    <w:tmpl w:val="E3D63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929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CB24735"/>
    <w:multiLevelType w:val="hybridMultilevel"/>
    <w:tmpl w:val="057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403F0"/>
    <w:multiLevelType w:val="hybridMultilevel"/>
    <w:tmpl w:val="8F18F3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45A47"/>
    <w:multiLevelType w:val="hybridMultilevel"/>
    <w:tmpl w:val="012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6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9"/>
  </w:num>
  <w:num w:numId="10">
    <w:abstractNumId w:val="0"/>
  </w:num>
  <w:num w:numId="11">
    <w:abstractNumId w:val="20"/>
  </w:num>
  <w:num w:numId="12">
    <w:abstractNumId w:val="28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4"/>
  </w:num>
  <w:num w:numId="19">
    <w:abstractNumId w:val="22"/>
  </w:num>
  <w:num w:numId="20">
    <w:abstractNumId w:val="7"/>
  </w:num>
  <w:num w:numId="21">
    <w:abstractNumId w:val="11"/>
  </w:num>
  <w:num w:numId="22">
    <w:abstractNumId w:val="16"/>
  </w:num>
  <w:num w:numId="23">
    <w:abstractNumId w:val="1"/>
  </w:num>
  <w:num w:numId="24">
    <w:abstractNumId w:val="25"/>
  </w:num>
  <w:num w:numId="25">
    <w:abstractNumId w:val="18"/>
  </w:num>
  <w:num w:numId="26">
    <w:abstractNumId w:val="23"/>
  </w:num>
  <w:num w:numId="27">
    <w:abstractNumId w:val="24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032DB"/>
    <w:rsid w:val="00015775"/>
    <w:rsid w:val="0001771A"/>
    <w:rsid w:val="00031543"/>
    <w:rsid w:val="00034130"/>
    <w:rsid w:val="00040A19"/>
    <w:rsid w:val="000430B0"/>
    <w:rsid w:val="0004456A"/>
    <w:rsid w:val="00045BFE"/>
    <w:rsid w:val="000463F9"/>
    <w:rsid w:val="00047415"/>
    <w:rsid w:val="0005373B"/>
    <w:rsid w:val="000612D4"/>
    <w:rsid w:val="00064282"/>
    <w:rsid w:val="0007144E"/>
    <w:rsid w:val="0007756A"/>
    <w:rsid w:val="000840D5"/>
    <w:rsid w:val="000915C3"/>
    <w:rsid w:val="00091EAA"/>
    <w:rsid w:val="000965EE"/>
    <w:rsid w:val="000A302E"/>
    <w:rsid w:val="000A4E7A"/>
    <w:rsid w:val="000A54B7"/>
    <w:rsid w:val="000A56B8"/>
    <w:rsid w:val="000B4F86"/>
    <w:rsid w:val="000C5A74"/>
    <w:rsid w:val="000C72A3"/>
    <w:rsid w:val="000D1B56"/>
    <w:rsid w:val="000D24D0"/>
    <w:rsid w:val="000D4B54"/>
    <w:rsid w:val="000E204D"/>
    <w:rsid w:val="000E3C73"/>
    <w:rsid w:val="000E4C35"/>
    <w:rsid w:val="000F00BE"/>
    <w:rsid w:val="000F69FD"/>
    <w:rsid w:val="00101224"/>
    <w:rsid w:val="00102192"/>
    <w:rsid w:val="00106B11"/>
    <w:rsid w:val="0010742A"/>
    <w:rsid w:val="00110A01"/>
    <w:rsid w:val="00125F00"/>
    <w:rsid w:val="001270A4"/>
    <w:rsid w:val="00131629"/>
    <w:rsid w:val="0013172F"/>
    <w:rsid w:val="00137A34"/>
    <w:rsid w:val="0014434B"/>
    <w:rsid w:val="00145266"/>
    <w:rsid w:val="00146716"/>
    <w:rsid w:val="00147B02"/>
    <w:rsid w:val="00147F73"/>
    <w:rsid w:val="00151082"/>
    <w:rsid w:val="001521DF"/>
    <w:rsid w:val="00170443"/>
    <w:rsid w:val="00177AA3"/>
    <w:rsid w:val="00180443"/>
    <w:rsid w:val="00180B91"/>
    <w:rsid w:val="001810CC"/>
    <w:rsid w:val="001927A7"/>
    <w:rsid w:val="00192A42"/>
    <w:rsid w:val="001940A5"/>
    <w:rsid w:val="00194477"/>
    <w:rsid w:val="001962ED"/>
    <w:rsid w:val="001979CE"/>
    <w:rsid w:val="001A0FA2"/>
    <w:rsid w:val="001A7553"/>
    <w:rsid w:val="001B0A08"/>
    <w:rsid w:val="001B0E26"/>
    <w:rsid w:val="001C0DEE"/>
    <w:rsid w:val="001C1656"/>
    <w:rsid w:val="001C77A2"/>
    <w:rsid w:val="001D5690"/>
    <w:rsid w:val="001D5D61"/>
    <w:rsid w:val="001D688B"/>
    <w:rsid w:val="001E08D1"/>
    <w:rsid w:val="001E6E57"/>
    <w:rsid w:val="001F4C78"/>
    <w:rsid w:val="001F5684"/>
    <w:rsid w:val="001F5E7C"/>
    <w:rsid w:val="002053DE"/>
    <w:rsid w:val="002056F7"/>
    <w:rsid w:val="00216434"/>
    <w:rsid w:val="00216BF9"/>
    <w:rsid w:val="00216E9E"/>
    <w:rsid w:val="00220A72"/>
    <w:rsid w:val="00225690"/>
    <w:rsid w:val="00227C99"/>
    <w:rsid w:val="0023314E"/>
    <w:rsid w:val="00233AE1"/>
    <w:rsid w:val="00233F5B"/>
    <w:rsid w:val="00242B04"/>
    <w:rsid w:val="00244B89"/>
    <w:rsid w:val="00253E09"/>
    <w:rsid w:val="00257F32"/>
    <w:rsid w:val="002701FB"/>
    <w:rsid w:val="00273D5C"/>
    <w:rsid w:val="002757CA"/>
    <w:rsid w:val="002765A1"/>
    <w:rsid w:val="002768C2"/>
    <w:rsid w:val="00281FEE"/>
    <w:rsid w:val="002863FD"/>
    <w:rsid w:val="0029159C"/>
    <w:rsid w:val="0029718C"/>
    <w:rsid w:val="002A363C"/>
    <w:rsid w:val="002A7496"/>
    <w:rsid w:val="002C4547"/>
    <w:rsid w:val="002C56D4"/>
    <w:rsid w:val="002D4756"/>
    <w:rsid w:val="002D5FC1"/>
    <w:rsid w:val="002E0D65"/>
    <w:rsid w:val="002E1982"/>
    <w:rsid w:val="002E30F0"/>
    <w:rsid w:val="002E3136"/>
    <w:rsid w:val="002E3217"/>
    <w:rsid w:val="002E3BBA"/>
    <w:rsid w:val="002E5269"/>
    <w:rsid w:val="002E7753"/>
    <w:rsid w:val="00306DB9"/>
    <w:rsid w:val="003078A7"/>
    <w:rsid w:val="00317BE9"/>
    <w:rsid w:val="00321995"/>
    <w:rsid w:val="00327210"/>
    <w:rsid w:val="003377B0"/>
    <w:rsid w:val="00340C1E"/>
    <w:rsid w:val="0034311A"/>
    <w:rsid w:val="00343B18"/>
    <w:rsid w:val="0034796E"/>
    <w:rsid w:val="00352657"/>
    <w:rsid w:val="0035740C"/>
    <w:rsid w:val="00360D32"/>
    <w:rsid w:val="00362B09"/>
    <w:rsid w:val="00365280"/>
    <w:rsid w:val="00372523"/>
    <w:rsid w:val="00373B5C"/>
    <w:rsid w:val="00373C3E"/>
    <w:rsid w:val="00383545"/>
    <w:rsid w:val="00386473"/>
    <w:rsid w:val="00387B57"/>
    <w:rsid w:val="00393268"/>
    <w:rsid w:val="00393F44"/>
    <w:rsid w:val="00395BC7"/>
    <w:rsid w:val="00397446"/>
    <w:rsid w:val="003A26D7"/>
    <w:rsid w:val="003A31A0"/>
    <w:rsid w:val="003A60A6"/>
    <w:rsid w:val="003B1EE1"/>
    <w:rsid w:val="003B35B4"/>
    <w:rsid w:val="003B4990"/>
    <w:rsid w:val="003C4ED9"/>
    <w:rsid w:val="003D07FF"/>
    <w:rsid w:val="003E3E99"/>
    <w:rsid w:val="003E4D2D"/>
    <w:rsid w:val="003E53B6"/>
    <w:rsid w:val="003F1149"/>
    <w:rsid w:val="003F572C"/>
    <w:rsid w:val="003F6E53"/>
    <w:rsid w:val="003F78FF"/>
    <w:rsid w:val="003F7C08"/>
    <w:rsid w:val="00410CAE"/>
    <w:rsid w:val="00410D40"/>
    <w:rsid w:val="00412968"/>
    <w:rsid w:val="0041324F"/>
    <w:rsid w:val="00414C39"/>
    <w:rsid w:val="0041540C"/>
    <w:rsid w:val="004161C4"/>
    <w:rsid w:val="0042069B"/>
    <w:rsid w:val="00423BF1"/>
    <w:rsid w:val="00424EA3"/>
    <w:rsid w:val="00434624"/>
    <w:rsid w:val="00447E56"/>
    <w:rsid w:val="00453244"/>
    <w:rsid w:val="004575E1"/>
    <w:rsid w:val="00461A9D"/>
    <w:rsid w:val="0046245C"/>
    <w:rsid w:val="00481081"/>
    <w:rsid w:val="00481CDE"/>
    <w:rsid w:val="0048273D"/>
    <w:rsid w:val="0048323D"/>
    <w:rsid w:val="00483730"/>
    <w:rsid w:val="004853E0"/>
    <w:rsid w:val="0048560C"/>
    <w:rsid w:val="004928AA"/>
    <w:rsid w:val="00493A7E"/>
    <w:rsid w:val="00493C80"/>
    <w:rsid w:val="00495ECE"/>
    <w:rsid w:val="004A418F"/>
    <w:rsid w:val="004B32B8"/>
    <w:rsid w:val="004B3FA0"/>
    <w:rsid w:val="004B4F17"/>
    <w:rsid w:val="004B72BB"/>
    <w:rsid w:val="004B74AA"/>
    <w:rsid w:val="004C08EF"/>
    <w:rsid w:val="004C1631"/>
    <w:rsid w:val="004C1A7F"/>
    <w:rsid w:val="004C5EAC"/>
    <w:rsid w:val="004F0064"/>
    <w:rsid w:val="004F5931"/>
    <w:rsid w:val="00500F77"/>
    <w:rsid w:val="00503626"/>
    <w:rsid w:val="005058C0"/>
    <w:rsid w:val="00513E56"/>
    <w:rsid w:val="00516B47"/>
    <w:rsid w:val="00516CC1"/>
    <w:rsid w:val="00517D86"/>
    <w:rsid w:val="0052487C"/>
    <w:rsid w:val="0052554A"/>
    <w:rsid w:val="00525C6D"/>
    <w:rsid w:val="00526F69"/>
    <w:rsid w:val="00526FD7"/>
    <w:rsid w:val="005340B0"/>
    <w:rsid w:val="00537539"/>
    <w:rsid w:val="005400A2"/>
    <w:rsid w:val="00540A42"/>
    <w:rsid w:val="00543758"/>
    <w:rsid w:val="00543D9E"/>
    <w:rsid w:val="00546D4E"/>
    <w:rsid w:val="0055382D"/>
    <w:rsid w:val="005542D0"/>
    <w:rsid w:val="005549BA"/>
    <w:rsid w:val="005563D5"/>
    <w:rsid w:val="0056041C"/>
    <w:rsid w:val="00561A79"/>
    <w:rsid w:val="0056399A"/>
    <w:rsid w:val="0056550E"/>
    <w:rsid w:val="0056759F"/>
    <w:rsid w:val="00567F50"/>
    <w:rsid w:val="0057395D"/>
    <w:rsid w:val="005777D7"/>
    <w:rsid w:val="00577D9E"/>
    <w:rsid w:val="0058235E"/>
    <w:rsid w:val="00583B30"/>
    <w:rsid w:val="00594DCF"/>
    <w:rsid w:val="005A044D"/>
    <w:rsid w:val="005A5E15"/>
    <w:rsid w:val="005B4D76"/>
    <w:rsid w:val="005B7BD4"/>
    <w:rsid w:val="005C2857"/>
    <w:rsid w:val="005F2FDB"/>
    <w:rsid w:val="005F32F0"/>
    <w:rsid w:val="00600B1D"/>
    <w:rsid w:val="006045C0"/>
    <w:rsid w:val="006065B1"/>
    <w:rsid w:val="00610C3E"/>
    <w:rsid w:val="0061267D"/>
    <w:rsid w:val="00616D1A"/>
    <w:rsid w:val="00627327"/>
    <w:rsid w:val="00632C63"/>
    <w:rsid w:val="006414BA"/>
    <w:rsid w:val="00641739"/>
    <w:rsid w:val="00641EED"/>
    <w:rsid w:val="0064210F"/>
    <w:rsid w:val="00643276"/>
    <w:rsid w:val="00644068"/>
    <w:rsid w:val="00646E29"/>
    <w:rsid w:val="00651E21"/>
    <w:rsid w:val="00652C0A"/>
    <w:rsid w:val="0065436D"/>
    <w:rsid w:val="00655611"/>
    <w:rsid w:val="00664683"/>
    <w:rsid w:val="006661DA"/>
    <w:rsid w:val="00666A8A"/>
    <w:rsid w:val="006705C4"/>
    <w:rsid w:val="00677859"/>
    <w:rsid w:val="00695160"/>
    <w:rsid w:val="006A0E2E"/>
    <w:rsid w:val="006A0F80"/>
    <w:rsid w:val="006A124A"/>
    <w:rsid w:val="006B1697"/>
    <w:rsid w:val="006B659E"/>
    <w:rsid w:val="006C012E"/>
    <w:rsid w:val="006C7A17"/>
    <w:rsid w:val="006D0BC8"/>
    <w:rsid w:val="006D1200"/>
    <w:rsid w:val="006D4669"/>
    <w:rsid w:val="006D4891"/>
    <w:rsid w:val="006D791C"/>
    <w:rsid w:val="006E0771"/>
    <w:rsid w:val="006E39DA"/>
    <w:rsid w:val="006E424A"/>
    <w:rsid w:val="006F2CC1"/>
    <w:rsid w:val="006F2FD1"/>
    <w:rsid w:val="006F4831"/>
    <w:rsid w:val="006F657D"/>
    <w:rsid w:val="006F784E"/>
    <w:rsid w:val="00706A69"/>
    <w:rsid w:val="00710646"/>
    <w:rsid w:val="00712058"/>
    <w:rsid w:val="00717565"/>
    <w:rsid w:val="00720253"/>
    <w:rsid w:val="007203D6"/>
    <w:rsid w:val="00720D44"/>
    <w:rsid w:val="007229C5"/>
    <w:rsid w:val="00722DE6"/>
    <w:rsid w:val="00727A22"/>
    <w:rsid w:val="00733026"/>
    <w:rsid w:val="00734BD3"/>
    <w:rsid w:val="00736B4D"/>
    <w:rsid w:val="00744761"/>
    <w:rsid w:val="007464CC"/>
    <w:rsid w:val="00753ED8"/>
    <w:rsid w:val="007549D1"/>
    <w:rsid w:val="00756E7C"/>
    <w:rsid w:val="00765951"/>
    <w:rsid w:val="00771CA0"/>
    <w:rsid w:val="007721DA"/>
    <w:rsid w:val="0077490A"/>
    <w:rsid w:val="007759CB"/>
    <w:rsid w:val="0078116D"/>
    <w:rsid w:val="00782EBC"/>
    <w:rsid w:val="00783EAA"/>
    <w:rsid w:val="0079124D"/>
    <w:rsid w:val="0079135D"/>
    <w:rsid w:val="0079232F"/>
    <w:rsid w:val="00793BC2"/>
    <w:rsid w:val="007A02F1"/>
    <w:rsid w:val="007A1BBA"/>
    <w:rsid w:val="007D14C1"/>
    <w:rsid w:val="007D30E1"/>
    <w:rsid w:val="007D4B7B"/>
    <w:rsid w:val="007E1560"/>
    <w:rsid w:val="007E66B3"/>
    <w:rsid w:val="007E68CA"/>
    <w:rsid w:val="007E726E"/>
    <w:rsid w:val="007F3C9E"/>
    <w:rsid w:val="007F4EA3"/>
    <w:rsid w:val="007F5F7E"/>
    <w:rsid w:val="007F69E5"/>
    <w:rsid w:val="00801272"/>
    <w:rsid w:val="008026A4"/>
    <w:rsid w:val="008048DA"/>
    <w:rsid w:val="0080669C"/>
    <w:rsid w:val="00807AD6"/>
    <w:rsid w:val="00812882"/>
    <w:rsid w:val="0081588B"/>
    <w:rsid w:val="0081731A"/>
    <w:rsid w:val="0082134B"/>
    <w:rsid w:val="00821A4D"/>
    <w:rsid w:val="00831867"/>
    <w:rsid w:val="008344E5"/>
    <w:rsid w:val="00840D5D"/>
    <w:rsid w:val="00842AAA"/>
    <w:rsid w:val="008434CF"/>
    <w:rsid w:val="00843C46"/>
    <w:rsid w:val="00847FE9"/>
    <w:rsid w:val="00851F76"/>
    <w:rsid w:val="00853A08"/>
    <w:rsid w:val="0086478A"/>
    <w:rsid w:val="00870483"/>
    <w:rsid w:val="00870F8F"/>
    <w:rsid w:val="008722FA"/>
    <w:rsid w:val="008777E4"/>
    <w:rsid w:val="00880477"/>
    <w:rsid w:val="0088555F"/>
    <w:rsid w:val="00887761"/>
    <w:rsid w:val="00893505"/>
    <w:rsid w:val="008A015E"/>
    <w:rsid w:val="008A53E8"/>
    <w:rsid w:val="008A6DFF"/>
    <w:rsid w:val="008B2F91"/>
    <w:rsid w:val="008B32DF"/>
    <w:rsid w:val="008B35F0"/>
    <w:rsid w:val="008B4592"/>
    <w:rsid w:val="008B6441"/>
    <w:rsid w:val="008C0514"/>
    <w:rsid w:val="008C0FB3"/>
    <w:rsid w:val="008D2B87"/>
    <w:rsid w:val="008E00DB"/>
    <w:rsid w:val="008E3001"/>
    <w:rsid w:val="008F0105"/>
    <w:rsid w:val="008F28F5"/>
    <w:rsid w:val="008F5CB9"/>
    <w:rsid w:val="00902410"/>
    <w:rsid w:val="00902E98"/>
    <w:rsid w:val="00903622"/>
    <w:rsid w:val="00903CD4"/>
    <w:rsid w:val="00903D80"/>
    <w:rsid w:val="00904AD4"/>
    <w:rsid w:val="00905E73"/>
    <w:rsid w:val="00910DDD"/>
    <w:rsid w:val="009136BD"/>
    <w:rsid w:val="0091594F"/>
    <w:rsid w:val="00916163"/>
    <w:rsid w:val="009252ED"/>
    <w:rsid w:val="00927791"/>
    <w:rsid w:val="009300E1"/>
    <w:rsid w:val="00931070"/>
    <w:rsid w:val="00932966"/>
    <w:rsid w:val="00934D48"/>
    <w:rsid w:val="00935940"/>
    <w:rsid w:val="009461AF"/>
    <w:rsid w:val="00954F46"/>
    <w:rsid w:val="0096242A"/>
    <w:rsid w:val="009748E0"/>
    <w:rsid w:val="00976795"/>
    <w:rsid w:val="00977F81"/>
    <w:rsid w:val="00982D3A"/>
    <w:rsid w:val="009858D0"/>
    <w:rsid w:val="009867D0"/>
    <w:rsid w:val="00990451"/>
    <w:rsid w:val="00994B4B"/>
    <w:rsid w:val="009A41EF"/>
    <w:rsid w:val="009A6B77"/>
    <w:rsid w:val="009A7B55"/>
    <w:rsid w:val="009B058F"/>
    <w:rsid w:val="009B2AA8"/>
    <w:rsid w:val="009B2DDC"/>
    <w:rsid w:val="009B4B8A"/>
    <w:rsid w:val="009B6921"/>
    <w:rsid w:val="009B73FB"/>
    <w:rsid w:val="009B7595"/>
    <w:rsid w:val="009C1C6F"/>
    <w:rsid w:val="009C2BBB"/>
    <w:rsid w:val="009D048A"/>
    <w:rsid w:val="009D4470"/>
    <w:rsid w:val="009D79F6"/>
    <w:rsid w:val="009E44BE"/>
    <w:rsid w:val="009F02FA"/>
    <w:rsid w:val="009F1794"/>
    <w:rsid w:val="009F18F3"/>
    <w:rsid w:val="009F40F6"/>
    <w:rsid w:val="00A00801"/>
    <w:rsid w:val="00A0178D"/>
    <w:rsid w:val="00A0308E"/>
    <w:rsid w:val="00A041DF"/>
    <w:rsid w:val="00A06358"/>
    <w:rsid w:val="00A069E1"/>
    <w:rsid w:val="00A1081E"/>
    <w:rsid w:val="00A12FC6"/>
    <w:rsid w:val="00A13681"/>
    <w:rsid w:val="00A13700"/>
    <w:rsid w:val="00A15BB0"/>
    <w:rsid w:val="00A1620A"/>
    <w:rsid w:val="00A17B00"/>
    <w:rsid w:val="00A20267"/>
    <w:rsid w:val="00A2544E"/>
    <w:rsid w:val="00A4456D"/>
    <w:rsid w:val="00A46537"/>
    <w:rsid w:val="00A56429"/>
    <w:rsid w:val="00A70BF5"/>
    <w:rsid w:val="00A76A41"/>
    <w:rsid w:val="00A8265E"/>
    <w:rsid w:val="00A848BA"/>
    <w:rsid w:val="00A85832"/>
    <w:rsid w:val="00A8698F"/>
    <w:rsid w:val="00AA1F89"/>
    <w:rsid w:val="00AA47DE"/>
    <w:rsid w:val="00AA5B54"/>
    <w:rsid w:val="00AA6309"/>
    <w:rsid w:val="00AB0317"/>
    <w:rsid w:val="00AB2B37"/>
    <w:rsid w:val="00AB62AA"/>
    <w:rsid w:val="00AB6929"/>
    <w:rsid w:val="00AB7AA6"/>
    <w:rsid w:val="00AC463D"/>
    <w:rsid w:val="00AD3ECE"/>
    <w:rsid w:val="00AD4209"/>
    <w:rsid w:val="00AD737B"/>
    <w:rsid w:val="00AE2F84"/>
    <w:rsid w:val="00AF34A5"/>
    <w:rsid w:val="00AF45E6"/>
    <w:rsid w:val="00AF68F1"/>
    <w:rsid w:val="00B04DFB"/>
    <w:rsid w:val="00B11AD1"/>
    <w:rsid w:val="00B149D9"/>
    <w:rsid w:val="00B17F6D"/>
    <w:rsid w:val="00B24D6D"/>
    <w:rsid w:val="00B2512C"/>
    <w:rsid w:val="00B25803"/>
    <w:rsid w:val="00B32860"/>
    <w:rsid w:val="00B33409"/>
    <w:rsid w:val="00B347FA"/>
    <w:rsid w:val="00B412A6"/>
    <w:rsid w:val="00B46CCE"/>
    <w:rsid w:val="00B5604A"/>
    <w:rsid w:val="00B57D55"/>
    <w:rsid w:val="00B60FC0"/>
    <w:rsid w:val="00B6134D"/>
    <w:rsid w:val="00B62D83"/>
    <w:rsid w:val="00B6559C"/>
    <w:rsid w:val="00B664FB"/>
    <w:rsid w:val="00B67A09"/>
    <w:rsid w:val="00B7551C"/>
    <w:rsid w:val="00B86C08"/>
    <w:rsid w:val="00B87C74"/>
    <w:rsid w:val="00B913E9"/>
    <w:rsid w:val="00B95C0D"/>
    <w:rsid w:val="00BA1A32"/>
    <w:rsid w:val="00BA1BE0"/>
    <w:rsid w:val="00BA2342"/>
    <w:rsid w:val="00BA4462"/>
    <w:rsid w:val="00BA5474"/>
    <w:rsid w:val="00BB2317"/>
    <w:rsid w:val="00BB35FC"/>
    <w:rsid w:val="00BB3A60"/>
    <w:rsid w:val="00BB79E4"/>
    <w:rsid w:val="00BC0FDD"/>
    <w:rsid w:val="00BC394A"/>
    <w:rsid w:val="00BC6022"/>
    <w:rsid w:val="00BD0948"/>
    <w:rsid w:val="00BD1B9E"/>
    <w:rsid w:val="00BD5FF1"/>
    <w:rsid w:val="00BE1715"/>
    <w:rsid w:val="00BE3A14"/>
    <w:rsid w:val="00BE3C4B"/>
    <w:rsid w:val="00BE50ED"/>
    <w:rsid w:val="00BE5E43"/>
    <w:rsid w:val="00BF4D99"/>
    <w:rsid w:val="00C1002D"/>
    <w:rsid w:val="00C118B6"/>
    <w:rsid w:val="00C1503E"/>
    <w:rsid w:val="00C243B6"/>
    <w:rsid w:val="00C33359"/>
    <w:rsid w:val="00C33B95"/>
    <w:rsid w:val="00C33E11"/>
    <w:rsid w:val="00C36892"/>
    <w:rsid w:val="00C37FF0"/>
    <w:rsid w:val="00C523AE"/>
    <w:rsid w:val="00C62C3C"/>
    <w:rsid w:val="00C657A3"/>
    <w:rsid w:val="00C75AAF"/>
    <w:rsid w:val="00C75B4B"/>
    <w:rsid w:val="00C7703A"/>
    <w:rsid w:val="00C8234E"/>
    <w:rsid w:val="00C90E96"/>
    <w:rsid w:val="00C95A44"/>
    <w:rsid w:val="00CA054A"/>
    <w:rsid w:val="00CA3F91"/>
    <w:rsid w:val="00CA455A"/>
    <w:rsid w:val="00CA521D"/>
    <w:rsid w:val="00CA7C83"/>
    <w:rsid w:val="00CB4AA8"/>
    <w:rsid w:val="00CC789F"/>
    <w:rsid w:val="00CD1629"/>
    <w:rsid w:val="00CD1ACB"/>
    <w:rsid w:val="00CD56F7"/>
    <w:rsid w:val="00CD6D75"/>
    <w:rsid w:val="00CD6FC9"/>
    <w:rsid w:val="00CE3C98"/>
    <w:rsid w:val="00CE3EF8"/>
    <w:rsid w:val="00CE3FDB"/>
    <w:rsid w:val="00CE5F9D"/>
    <w:rsid w:val="00CE70C6"/>
    <w:rsid w:val="00CF4071"/>
    <w:rsid w:val="00CF4256"/>
    <w:rsid w:val="00D042F4"/>
    <w:rsid w:val="00D10A81"/>
    <w:rsid w:val="00D15784"/>
    <w:rsid w:val="00D2082D"/>
    <w:rsid w:val="00D20C27"/>
    <w:rsid w:val="00D23FFD"/>
    <w:rsid w:val="00D27DEC"/>
    <w:rsid w:val="00D377BF"/>
    <w:rsid w:val="00D46FA0"/>
    <w:rsid w:val="00D47D99"/>
    <w:rsid w:val="00D50DDF"/>
    <w:rsid w:val="00D6013E"/>
    <w:rsid w:val="00D6643D"/>
    <w:rsid w:val="00D67F6A"/>
    <w:rsid w:val="00D73F62"/>
    <w:rsid w:val="00D75834"/>
    <w:rsid w:val="00D80759"/>
    <w:rsid w:val="00D80B23"/>
    <w:rsid w:val="00D80E2D"/>
    <w:rsid w:val="00D8185C"/>
    <w:rsid w:val="00D85A81"/>
    <w:rsid w:val="00D90B40"/>
    <w:rsid w:val="00D94D34"/>
    <w:rsid w:val="00DA0BD5"/>
    <w:rsid w:val="00DA42F1"/>
    <w:rsid w:val="00DA5FF3"/>
    <w:rsid w:val="00DA7724"/>
    <w:rsid w:val="00DB275D"/>
    <w:rsid w:val="00DB5417"/>
    <w:rsid w:val="00DB6231"/>
    <w:rsid w:val="00DB6C7B"/>
    <w:rsid w:val="00DC0C17"/>
    <w:rsid w:val="00DC3512"/>
    <w:rsid w:val="00DC4399"/>
    <w:rsid w:val="00DC5D86"/>
    <w:rsid w:val="00DD2FFD"/>
    <w:rsid w:val="00DD64FB"/>
    <w:rsid w:val="00DE00D2"/>
    <w:rsid w:val="00DE041C"/>
    <w:rsid w:val="00DE16BE"/>
    <w:rsid w:val="00DE17EC"/>
    <w:rsid w:val="00DE27D2"/>
    <w:rsid w:val="00DE2D37"/>
    <w:rsid w:val="00DF4619"/>
    <w:rsid w:val="00E00CDD"/>
    <w:rsid w:val="00E1068C"/>
    <w:rsid w:val="00E12319"/>
    <w:rsid w:val="00E15AC9"/>
    <w:rsid w:val="00E201FA"/>
    <w:rsid w:val="00E2191B"/>
    <w:rsid w:val="00E24241"/>
    <w:rsid w:val="00E2433C"/>
    <w:rsid w:val="00E255AB"/>
    <w:rsid w:val="00E2727A"/>
    <w:rsid w:val="00E33071"/>
    <w:rsid w:val="00E357C5"/>
    <w:rsid w:val="00E37B78"/>
    <w:rsid w:val="00E552E4"/>
    <w:rsid w:val="00E60AC6"/>
    <w:rsid w:val="00E60ECA"/>
    <w:rsid w:val="00E7061D"/>
    <w:rsid w:val="00E70B68"/>
    <w:rsid w:val="00E71D8E"/>
    <w:rsid w:val="00E722A0"/>
    <w:rsid w:val="00E74980"/>
    <w:rsid w:val="00E75BE2"/>
    <w:rsid w:val="00E77DB1"/>
    <w:rsid w:val="00E80ED7"/>
    <w:rsid w:val="00E850AD"/>
    <w:rsid w:val="00E86599"/>
    <w:rsid w:val="00E86934"/>
    <w:rsid w:val="00E87CE5"/>
    <w:rsid w:val="00E95398"/>
    <w:rsid w:val="00EA0CDE"/>
    <w:rsid w:val="00EA17D1"/>
    <w:rsid w:val="00EA1FE7"/>
    <w:rsid w:val="00EA518E"/>
    <w:rsid w:val="00EB06D2"/>
    <w:rsid w:val="00EB0C36"/>
    <w:rsid w:val="00EB370E"/>
    <w:rsid w:val="00EB547F"/>
    <w:rsid w:val="00EC0989"/>
    <w:rsid w:val="00EC0BB2"/>
    <w:rsid w:val="00EC23A4"/>
    <w:rsid w:val="00EC3F3E"/>
    <w:rsid w:val="00ED1DB8"/>
    <w:rsid w:val="00ED3474"/>
    <w:rsid w:val="00ED4A0B"/>
    <w:rsid w:val="00ED50B7"/>
    <w:rsid w:val="00ED6785"/>
    <w:rsid w:val="00EE1EC2"/>
    <w:rsid w:val="00EE39BC"/>
    <w:rsid w:val="00EE622C"/>
    <w:rsid w:val="00EE67C8"/>
    <w:rsid w:val="00EE76D8"/>
    <w:rsid w:val="00F02750"/>
    <w:rsid w:val="00F039DB"/>
    <w:rsid w:val="00F10F85"/>
    <w:rsid w:val="00F1574E"/>
    <w:rsid w:val="00F166FD"/>
    <w:rsid w:val="00F20AC0"/>
    <w:rsid w:val="00F22FE5"/>
    <w:rsid w:val="00F23A59"/>
    <w:rsid w:val="00F24220"/>
    <w:rsid w:val="00F34A7F"/>
    <w:rsid w:val="00F6664E"/>
    <w:rsid w:val="00F70C7A"/>
    <w:rsid w:val="00F71F29"/>
    <w:rsid w:val="00F722B4"/>
    <w:rsid w:val="00F73D71"/>
    <w:rsid w:val="00F74AEE"/>
    <w:rsid w:val="00F75056"/>
    <w:rsid w:val="00F76BD4"/>
    <w:rsid w:val="00F82A86"/>
    <w:rsid w:val="00F843A1"/>
    <w:rsid w:val="00F86E77"/>
    <w:rsid w:val="00F94080"/>
    <w:rsid w:val="00F9602A"/>
    <w:rsid w:val="00F97E40"/>
    <w:rsid w:val="00FA6583"/>
    <w:rsid w:val="00FA774D"/>
    <w:rsid w:val="00FB30EB"/>
    <w:rsid w:val="00FB33B2"/>
    <w:rsid w:val="00FB7DAD"/>
    <w:rsid w:val="00FC2F0D"/>
    <w:rsid w:val="00FD1FAC"/>
    <w:rsid w:val="00FD2084"/>
    <w:rsid w:val="00FD20C5"/>
    <w:rsid w:val="00FD3874"/>
    <w:rsid w:val="00FD3D5D"/>
    <w:rsid w:val="00FE09DF"/>
    <w:rsid w:val="00FE37ED"/>
    <w:rsid w:val="00FE5319"/>
    <w:rsid w:val="00FE5454"/>
    <w:rsid w:val="00FE55F0"/>
    <w:rsid w:val="00FF4C2F"/>
    <w:rsid w:val="00FF5349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E9061407FCA4E8E1EDE61A691E64F" ma:contentTypeVersion="4" ma:contentTypeDescription="Create a new document." ma:contentTypeScope="" ma:versionID="fba7e8e954fd89053064479c27149f0d">
  <xsd:schema xmlns:xsd="http://www.w3.org/2001/XMLSchema" xmlns:xs="http://www.w3.org/2001/XMLSchema" xmlns:p="http://schemas.microsoft.com/office/2006/metadata/properties" xmlns:ns2="30f735c9-5296-4087-ae32-07e651dbb040" targetNamespace="http://schemas.microsoft.com/office/2006/metadata/properties" ma:root="true" ma:fieldsID="cdbfc23902a32f62f16fad7688c32ebe" ns2:_="">
    <xsd:import namespace="30f735c9-5296-4087-ae32-07e651dbb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735c9-5296-4087-ae32-07e651dbb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6A555-DF8D-4215-9481-234DE85990BC}"/>
</file>

<file path=customXml/itemProps2.xml><?xml version="1.0" encoding="utf-8"?>
<ds:datastoreItem xmlns:ds="http://schemas.openxmlformats.org/officeDocument/2006/customXml" ds:itemID="{52EDE410-5AAE-4870-B05A-06312E71DA39}"/>
</file>

<file path=customXml/itemProps3.xml><?xml version="1.0" encoding="utf-8"?>
<ds:datastoreItem xmlns:ds="http://schemas.openxmlformats.org/officeDocument/2006/customXml" ds:itemID="{57DBEC77-F660-469B-ADE7-5D5B3EDAD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Perry, Salena</cp:lastModifiedBy>
  <cp:revision>21</cp:revision>
  <dcterms:created xsi:type="dcterms:W3CDTF">2020-08-17T16:43:00Z</dcterms:created>
  <dcterms:modified xsi:type="dcterms:W3CDTF">2020-08-18T21:19:00Z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0x010100D6EE9061407FCA4E8E1EDE61A691E64F</vt:lpwstr>
  </property>
</Properties>
</file>