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Pr>
        <w:drawing>
          <wp:inline distB="0" distT="0" distL="114300" distR="114300">
            <wp:extent cx="1000125" cy="846455"/>
            <wp:effectExtent b="0" l="0" r="0" t="0"/>
            <wp:docPr descr="Peach_logo" id="1" name="image1.png"/>
            <a:graphic>
              <a:graphicData uri="http://schemas.openxmlformats.org/drawingml/2006/picture">
                <pic:pic>
                  <pic:nvPicPr>
                    <pic:cNvPr descr="Peach_logo" id="0" name="image1.png"/>
                    <pic:cNvPicPr preferRelativeResize="0"/>
                  </pic:nvPicPr>
                  <pic:blipFill>
                    <a:blip r:embed="rId6"/>
                    <a:srcRect b="0" l="0" r="0" t="0"/>
                    <a:stretch>
                      <a:fillRect/>
                    </a:stretch>
                  </pic:blipFill>
                  <pic:spPr>
                    <a:xfrm>
                      <a:off x="0" y="0"/>
                      <a:ext cx="1000125" cy="8464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TAX COMPLIANCE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16"/>
          <w:szCs w:val="16"/>
          <w:vertAlign w:val="baseline"/>
        </w:rPr>
      </w:pPr>
      <w:r w:rsidDel="00000000" w:rsidR="00000000" w:rsidRPr="00000000">
        <w:rPr>
          <w:rtl w:val="0"/>
        </w:rPr>
      </w:r>
    </w:p>
    <w:tbl>
      <w:tblPr>
        <w:tblStyle w:val="Table1"/>
        <w:tblW w:w="10642.999999999996" w:type="dxa"/>
        <w:jc w:val="left"/>
        <w:tblInd w:w="269.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9"/>
        <w:gridCol w:w="165"/>
        <w:gridCol w:w="270"/>
        <w:gridCol w:w="900"/>
        <w:gridCol w:w="630"/>
        <w:gridCol w:w="90"/>
        <w:gridCol w:w="90"/>
        <w:gridCol w:w="360"/>
        <w:gridCol w:w="995"/>
        <w:gridCol w:w="13"/>
        <w:gridCol w:w="263"/>
        <w:gridCol w:w="923"/>
        <w:gridCol w:w="182"/>
        <w:gridCol w:w="82"/>
        <w:gridCol w:w="8"/>
        <w:gridCol w:w="1133"/>
        <w:gridCol w:w="14"/>
        <w:gridCol w:w="19"/>
        <w:gridCol w:w="2277"/>
        <w:tblGridChange w:id="0">
          <w:tblGrid>
            <w:gridCol w:w="2229"/>
            <w:gridCol w:w="165"/>
            <w:gridCol w:w="270"/>
            <w:gridCol w:w="900"/>
            <w:gridCol w:w="630"/>
            <w:gridCol w:w="90"/>
            <w:gridCol w:w="90"/>
            <w:gridCol w:w="360"/>
            <w:gridCol w:w="995"/>
            <w:gridCol w:w="13"/>
            <w:gridCol w:w="263"/>
            <w:gridCol w:w="923"/>
            <w:gridCol w:w="182"/>
            <w:gridCol w:w="82"/>
            <w:gridCol w:w="8"/>
            <w:gridCol w:w="1133"/>
            <w:gridCol w:w="14"/>
            <w:gridCol w:w="19"/>
            <w:gridCol w:w="2277"/>
          </w:tblGrid>
        </w:tblGridChange>
      </w:tblGrid>
      <w:tr>
        <w:trPr>
          <w:cantSplit w:val="0"/>
          <w:trHeight w:val="535.95703125" w:hRule="atLeast"/>
          <w:tblHeader w:val="0"/>
        </w:trPr>
        <w:tc>
          <w:tcPr>
            <w:gridSpan w:val="13"/>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04">
            <w:pPr>
              <w:spacing w:after="0" w:line="240" w:lineRule="auto"/>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INSTRUCTIONS TO SUPPLIERS</w:t>
            </w:r>
          </w:p>
          <w:p w:rsidR="00000000" w:rsidDel="00000000" w:rsidP="00000000" w:rsidRDefault="00000000" w:rsidRPr="00000000" w14:paraId="00000005">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Please complete the following information:</w:t>
            </w:r>
          </w:p>
        </w:tc>
        <w:tc>
          <w:tcPr>
            <w:gridSpan w:val="6"/>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012">
            <w:pPr>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Supplier Name:</w:t>
            </w:r>
          </w:p>
        </w:tc>
        <w:tc>
          <w:tcPr>
            <w:gridSpan w:val="16"/>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01B">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gridSpan w:val="1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C">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tc>
      </w:tr>
      <w:tr>
        <w:trPr>
          <w:cantSplit w:val="0"/>
          <w:tblHeader w:val="0"/>
        </w:trPr>
        <w:tc>
          <w:tcPr>
            <w:gridSpan w:val="4"/>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Physical Location Address:</w:t>
            </w:r>
          </w:p>
          <w:p w:rsidR="00000000" w:rsidDel="00000000" w:rsidP="00000000" w:rsidRDefault="00000000" w:rsidRPr="00000000" w14:paraId="00000040">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15"/>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044">
            <w:pPr>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gridSpan w:val="1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53">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tc>
      </w:tr>
      <w:tr>
        <w:trPr>
          <w:cantSplit w:val="0"/>
          <w:tblHeader w:val="0"/>
        </w:trPr>
        <w:tc>
          <w:tcPr>
            <w:gridSpan w:val="7"/>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Federal Identification Number (FEI):</w:t>
            </w:r>
          </w:p>
        </w:tc>
        <w:tc>
          <w:tcPr>
            <w:gridSpan w:val="12"/>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06D">
            <w:pPr>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gridSpan w:val="1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9">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tc>
      </w:tr>
      <w:tr>
        <w:trPr>
          <w:cantSplit w:val="0"/>
          <w:tblHeader w:val="0"/>
        </w:trPr>
        <w:tc>
          <w:tcPr>
            <w:gridSpan w:val="11"/>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you ever been registered in the State of Georgia?</w:t>
            </w:r>
          </w:p>
        </w:tc>
        <w:tc>
          <w:tcPr>
            <w:gridSpan w:val="8"/>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097">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    N</w:t>
            </w:r>
          </w:p>
        </w:tc>
      </w:tr>
      <w:tr>
        <w:trPr>
          <w:cantSplit w:val="0"/>
          <w:tblHeader w:val="0"/>
        </w:trPr>
        <w:tc>
          <w:tcPr>
            <w:gridSpan w:val="1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If so, please provide the following information, if applicable.</w:t>
            </w:r>
          </w:p>
        </w:tc>
      </w:tr>
      <w:tr>
        <w:trPr>
          <w:cantSplit w:val="0"/>
          <w:tblHeader w:val="0"/>
        </w:trPr>
        <w:tc>
          <w:tcPr>
            <w:gridSpan w:val="9"/>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State Taxpayer Identification Number (STI):</w:t>
            </w:r>
          </w:p>
        </w:tc>
        <w:tc>
          <w:tcPr>
            <w:gridSpan w:val="10"/>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0BB">
            <w:pPr>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gridSpan w:val="1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5">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tc>
      </w:tr>
      <w:tr>
        <w:trPr>
          <w:cantSplit w:val="0"/>
          <w:tblHeader w:val="0"/>
        </w:trPr>
        <w:tc>
          <w:tcPr>
            <w:gridSpan w:val="5"/>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D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Sales and Use Tax Number:</w:t>
            </w:r>
          </w:p>
        </w:tc>
        <w:tc>
          <w:tcPr>
            <w:gridSpan w:val="14"/>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0DD">
            <w:pPr>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gridSpan w:val="1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EB">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tc>
      </w:tr>
      <w:tr>
        <w:trPr>
          <w:cantSplit w:val="0"/>
          <w:tblHeader w:val="0"/>
        </w:trPr>
        <w:tc>
          <w:tcPr>
            <w:gridSpan w:val="5"/>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0F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Withholding Tax Number:</w:t>
            </w:r>
          </w:p>
        </w:tc>
        <w:tc>
          <w:tcPr>
            <w:gridSpan w:val="14"/>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103">
            <w:pPr>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gridSpan w:val="1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1">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tc>
      </w:tr>
      <w:tr>
        <w:trPr>
          <w:cantSplit w:val="0"/>
          <w:tblHeader w:val="0"/>
        </w:trPr>
        <w:tc>
          <w:tcPr>
            <w:gridSpan w:val="8"/>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1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type of Services will you perform?</w:t>
            </w:r>
          </w:p>
        </w:tc>
        <w:tc>
          <w:tcPr>
            <w:gridSpan w:val="11"/>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12C">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 </w:t>
            </w:r>
          </w:p>
        </w:tc>
      </w:tr>
      <w:tr>
        <w:trPr>
          <w:cantSplit w:val="0"/>
          <w:tblHeader w:val="0"/>
        </w:trPr>
        <w:tc>
          <w:tcPr>
            <w:gridSpan w:val="1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37">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tc>
      </w:tr>
      <w:tr>
        <w:trPr>
          <w:cantSplit w:val="0"/>
          <w:tblHeader w:val="0"/>
        </w:trPr>
        <w:tc>
          <w:tcPr>
            <w:gridSpan w:val="9"/>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1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you sell any tangible personal property or goods?</w:t>
            </w:r>
          </w:p>
        </w:tc>
        <w:tc>
          <w:tcPr>
            <w:gridSpan w:val="10"/>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153">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Y    N</w:t>
            </w:r>
          </w:p>
        </w:tc>
      </w:tr>
      <w:tr>
        <w:trPr>
          <w:cantSplit w:val="0"/>
          <w:tblHeader w:val="0"/>
        </w:trPr>
        <w:tc>
          <w:tcPr>
            <w:gridSpan w:val="1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5D">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tc>
      </w:tr>
      <w:tr>
        <w:trPr>
          <w:cantSplit w:val="0"/>
          <w:tblHeader w:val="0"/>
        </w:trPr>
        <w:tc>
          <w:tcPr>
            <w:gridSpan w:val="4"/>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1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Supplier’s Affiliate’s Name:</w:t>
            </w:r>
          </w:p>
        </w:tc>
        <w:tc>
          <w:tcPr>
            <w:gridSpan w:val="15"/>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174">
            <w:pPr>
              <w:spacing w:after="120" w:line="240" w:lineRule="auto"/>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gridSpan w:val="1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3">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1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FEI:</w:t>
            </w:r>
          </w:p>
        </w:tc>
        <w:tc>
          <w:tcPr>
            <w:gridSpan w:val="18"/>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197">
            <w:pPr>
              <w:spacing w:after="120" w:line="240" w:lineRule="auto"/>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gridSpan w:val="1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9">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1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STI:</w:t>
            </w:r>
          </w:p>
        </w:tc>
        <w:tc>
          <w:tcPr>
            <w:gridSpan w:val="18"/>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1BD">
            <w:pPr>
              <w:spacing w:after="120" w:line="240" w:lineRule="auto"/>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gridSpan w:val="1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CF">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tc>
      </w:tr>
      <w:tr>
        <w:trPr>
          <w:cantSplit w:val="0"/>
          <w:tblHeader w:val="0"/>
        </w:trPr>
        <w:tc>
          <w:tcPr>
            <w:gridSpan w:val="6"/>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1E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Sales and Use Tax Number:</w:t>
            </w:r>
          </w:p>
        </w:tc>
        <w:tc>
          <w:tcPr>
            <w:gridSpan w:val="13"/>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1E8">
            <w:pPr>
              <w:spacing w:after="120" w:line="240" w:lineRule="auto"/>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gridSpan w:val="1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F5">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tc>
      </w:tr>
      <w:tr>
        <w:trPr>
          <w:cantSplit w:val="0"/>
          <w:tblHeader w:val="0"/>
        </w:trPr>
        <w:tc>
          <w:tcPr>
            <w:gridSpan w:val="6"/>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2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Withholding Tax Number:</w:t>
            </w:r>
          </w:p>
        </w:tc>
        <w:tc>
          <w:tcPr>
            <w:gridSpan w:val="13"/>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20E">
            <w:pPr>
              <w:spacing w:after="120" w:line="240" w:lineRule="auto"/>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gridSpan w:val="1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1B">
            <w:pPr>
              <w:spacing w:after="12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If there is more than one affiliate, please attach a separate sheet listing the information above.</w:t>
            </w:r>
          </w:p>
        </w:tc>
      </w:tr>
      <w:tr>
        <w:trPr>
          <w:cantSplit w:val="0"/>
          <w:tblHeader w:val="0"/>
        </w:trPr>
        <w:tc>
          <w:tcPr>
            <w:gridSpan w:val="1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Person responsible for handling supplier’s tax issues (such as CFO, the company tax officer, etc.)</w:t>
            </w:r>
          </w:p>
        </w:tc>
      </w:tr>
      <w:tr>
        <w:trPr>
          <w:cantSplit w:val="0"/>
          <w:tblHeader w:val="0"/>
        </w:trPr>
        <w:tc>
          <w:tcPr>
            <w:gridSpan w:val="2"/>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2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w:t>
            </w:r>
          </w:p>
        </w:tc>
        <w:tc>
          <w:tcPr>
            <w:gridSpan w:val="17"/>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243">
            <w:pPr>
              <w:spacing w:after="120" w:line="240" w:lineRule="auto"/>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gridSpan w:val="1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54">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tc>
      </w:tr>
      <w:tr>
        <w:trPr>
          <w:cantSplit w:val="0"/>
          <w:tblHeader w:val="0"/>
        </w:trPr>
        <w:tc>
          <w:tcPr>
            <w:gridSpan w:val="4"/>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2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Telephone Number:</w:t>
            </w:r>
          </w:p>
        </w:tc>
        <w:tc>
          <w:tcPr>
            <w:gridSpan w:val="15"/>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26B">
            <w:pPr>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gridSpan w:val="19"/>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7A">
            <w:pPr>
              <w:spacing w:after="0" w:line="240" w:lineRule="auto"/>
              <w:rPr>
                <w:rFonts w:ascii="Times New Roman" w:cs="Times New Roman" w:eastAsia="Times New Roman" w:hAnsi="Times New Roman"/>
                <w:sz w:val="8"/>
                <w:szCs w:val="8"/>
                <w:vertAlign w:val="baseline"/>
              </w:rPr>
            </w:pPr>
            <w:r w:rsidDel="00000000" w:rsidR="00000000" w:rsidRPr="00000000">
              <w:rPr>
                <w:rtl w:val="0"/>
              </w:rPr>
            </w:r>
          </w:p>
        </w:tc>
      </w:tr>
      <w:tr>
        <w:trPr>
          <w:cantSplit w:val="0"/>
          <w:tblHeader w:val="0"/>
        </w:trPr>
        <w:tc>
          <w:tcPr>
            <w:gridSpan w:val="4"/>
            <w:tcBorders>
              <w:top w:color="000000" w:space="0" w:sz="0" w:val="nil"/>
              <w:left w:color="000000" w:space="0" w:sz="0" w:val="nil"/>
              <w:bottom w:color="000000" w:space="0" w:sz="0" w:val="nil"/>
              <w:right w:color="000000" w:space="0" w:sz="0" w:val="nil"/>
            </w:tcBorders>
            <w:shd w:fill="auto" w:val="clear"/>
            <w:vAlign w:val="top"/>
          </w:tcPr>
          <w:p w:rsidR="00000000" w:rsidDel="00000000" w:rsidP="00000000" w:rsidRDefault="00000000" w:rsidRPr="00000000" w14:paraId="000002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Address:</w:t>
            </w:r>
          </w:p>
        </w:tc>
        <w:tc>
          <w:tcPr>
            <w:gridSpan w:val="15"/>
            <w:tcBorders>
              <w:top w:color="000000" w:space="0" w:sz="0" w:val="nil"/>
              <w:left w:color="000000" w:space="0" w:sz="0" w:val="nil"/>
              <w:bottom w:color="000000" w:space="0" w:sz="0" w:val="nil"/>
              <w:right w:color="000000" w:space="0" w:sz="0" w:val="nil"/>
            </w:tcBorders>
            <w:shd w:fill="f2f2f2" w:val="clear"/>
            <w:vAlign w:val="top"/>
          </w:tcPr>
          <w:p w:rsidR="00000000" w:rsidDel="00000000" w:rsidP="00000000" w:rsidRDefault="00000000" w:rsidRPr="00000000" w14:paraId="00000291">
            <w:pPr>
              <w:spacing w:after="0" w:line="240" w:lineRule="auto"/>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2A0">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NOTICE TO SUPPLIER</w:t>
      </w:r>
      <w:r w:rsidDel="00000000" w:rsidR="00000000" w:rsidRPr="00000000">
        <w:rPr>
          <w:rFonts w:ascii="Times New Roman" w:cs="Times New Roman" w:eastAsia="Times New Roman" w:hAnsi="Times New Roman"/>
          <w:sz w:val="20"/>
          <w:szCs w:val="20"/>
          <w:vertAlign w:val="baseline"/>
          <w:rtl w:val="0"/>
        </w:rPr>
        <w:t xml:space="preserve">:  </w:t>
      </w:r>
    </w:p>
    <w:p w:rsidR="00000000" w:rsidDel="00000000" w:rsidP="00000000" w:rsidRDefault="00000000" w:rsidRPr="00000000" w14:paraId="000002A1">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In the event the supplier is considered for contract award, the information provided in the form will be submitted by the State Entity to the Georgia Department of Revenue (“DOR”) for a determination as to whether the supplier is a “prohibited source” (as defined by O.C.G.A. §50-5-82) or whether there are any other outstanding tax issues.  MISSING, INCOMPLETE, OR ERRONEOUS DATA MAY DELAY OR PROHIBIT VERIFICATION OF YOUR ELIGIBILITY FOR CONTRACT AWARD. NO PROHIBITED SOURCE MAY RECEIVE CONTRACT AWARD; THEREFORE, YOU ARE STRONGLY ENCOURAGED TO CHECK YOUR TAX STATUS NOW AND RESOLVE ANY OUTSTANDING TAX LIABILITIES AND/OR MISSING TAX RETURNS.</w:t>
      </w:r>
    </w:p>
    <w:p w:rsidR="00000000" w:rsidDel="00000000" w:rsidP="00000000" w:rsidRDefault="00000000" w:rsidRPr="00000000" w14:paraId="000002A2">
      <w:pPr>
        <w:spacing w:after="0" w:line="240" w:lineRule="auto"/>
        <w:rPr>
          <w:rFonts w:ascii="Times New Roman" w:cs="Times New Roman" w:eastAsia="Times New Roman" w:hAnsi="Times New Roman"/>
          <w:sz w:val="16"/>
          <w:szCs w:val="16"/>
          <w:vertAlign w:val="baseline"/>
        </w:rPr>
      </w:pPr>
      <w:r w:rsidDel="00000000" w:rsidR="00000000" w:rsidRPr="00000000">
        <w:rPr>
          <w:rtl w:val="0"/>
        </w:rPr>
      </w:r>
    </w:p>
    <w:p w:rsidR="00000000" w:rsidDel="00000000" w:rsidP="00000000" w:rsidRDefault="00000000" w:rsidRPr="00000000" w14:paraId="000002A3">
      <w:pPr>
        <w:spacing w:after="6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STATE ENTITY</w:t>
      </w:r>
      <w:r w:rsidDel="00000000" w:rsidR="00000000" w:rsidRPr="00000000">
        <w:rPr>
          <w:rFonts w:ascii="Times New Roman" w:cs="Times New Roman" w:eastAsia="Times New Roman" w:hAnsi="Times New Roman"/>
          <w:sz w:val="20"/>
          <w:szCs w:val="20"/>
          <w:vertAlign w:val="baseline"/>
          <w:rtl w:val="0"/>
        </w:rPr>
        <w:t xml:space="preserve">: Please submit this form via email to DOR at </w:t>
      </w:r>
      <w:hyperlink r:id="rId7">
        <w:r w:rsidDel="00000000" w:rsidR="00000000" w:rsidRPr="00000000">
          <w:rPr>
            <w:rFonts w:ascii="Times New Roman" w:cs="Times New Roman" w:eastAsia="Times New Roman" w:hAnsi="Times New Roman"/>
            <w:color w:val="0000ff"/>
            <w:sz w:val="20"/>
            <w:szCs w:val="20"/>
            <w:u w:val="single"/>
            <w:vertAlign w:val="baseline"/>
            <w:rtl w:val="0"/>
          </w:rPr>
          <w:t xml:space="preserve">tsd-state-contractors@dor.ga.gov</w:t>
        </w:r>
      </w:hyperlink>
      <w:r w:rsidDel="00000000" w:rsidR="00000000" w:rsidRPr="00000000">
        <w:rPr>
          <w:rFonts w:ascii="Times New Roman" w:cs="Times New Roman" w:eastAsia="Times New Roman" w:hAnsi="Times New Roman"/>
          <w:color w:val="c00000"/>
          <w:sz w:val="20"/>
          <w:szCs w:val="20"/>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for processing in accordance with the </w:t>
      </w:r>
      <w:r w:rsidDel="00000000" w:rsidR="00000000" w:rsidRPr="00000000">
        <w:rPr>
          <w:rFonts w:ascii="Times New Roman" w:cs="Times New Roman" w:eastAsia="Times New Roman" w:hAnsi="Times New Roman"/>
          <w:i w:val="1"/>
          <w:sz w:val="20"/>
          <w:szCs w:val="20"/>
          <w:vertAlign w:val="baseline"/>
          <w:rtl w:val="0"/>
        </w:rPr>
        <w:t xml:space="preserve">Georgia Procurement Manual</w:t>
      </w:r>
      <w:r w:rsidDel="00000000" w:rsidR="00000000" w:rsidRPr="00000000">
        <w:rPr>
          <w:rFonts w:ascii="Times New Roman" w:cs="Times New Roman" w:eastAsia="Times New Roman" w:hAnsi="Times New Roman"/>
          <w:sz w:val="20"/>
          <w:szCs w:val="20"/>
          <w:vertAlign w:val="baseline"/>
          <w:rtl w:val="0"/>
        </w:rPr>
        <w:t xml:space="preserve">.</w:t>
      </w:r>
    </w:p>
    <w:p w:rsidR="00000000" w:rsidDel="00000000" w:rsidP="00000000" w:rsidRDefault="00000000" w:rsidRPr="00000000" w14:paraId="000002A4">
      <w:pPr>
        <w:spacing w:after="60" w:line="240" w:lineRule="auto"/>
        <w:rPr>
          <w:rFonts w:ascii="Times New Roman" w:cs="Times New Roman" w:eastAsia="Times New Roman" w:hAnsi="Times New Roman"/>
          <w:strike w:val="0"/>
          <w:sz w:val="20"/>
          <w:szCs w:val="20"/>
          <w:vertAlign w:val="baseline"/>
        </w:rPr>
      </w:pPr>
      <w:r w:rsidDel="00000000" w:rsidR="00000000" w:rsidRPr="00000000">
        <w:rPr>
          <w:rtl w:val="0"/>
        </w:rPr>
      </w:r>
    </w:p>
    <w:p w:rsidR="00000000" w:rsidDel="00000000" w:rsidP="00000000" w:rsidRDefault="00000000" w:rsidRPr="00000000" w14:paraId="000002A5">
      <w:pPr>
        <w:spacing w:after="0" w:line="2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Revised: 12/22/2010</w:t>
        <w:tab/>
        <w:tab/>
        <w:tab/>
        <w:tab/>
        <w:tab/>
        <w:tab/>
        <w:tab/>
        <w:tab/>
        <w:tab/>
        <w:t xml:space="preserve">                   SPD-SP045</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tsd-state-contractors@dor.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